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09A0" w14:textId="77777777" w:rsidR="00C7107B" w:rsidRPr="00CF2396" w:rsidRDefault="00C7107B" w:rsidP="00CF2396">
      <w:pPr>
        <w:jc w:val="center"/>
        <w:rPr>
          <w:rFonts w:ascii="Times New Roman" w:hAnsi="Times New Roman" w:cs="Times New Roman"/>
          <w:b/>
          <w:color w:val="000000"/>
          <w:lang w:val="en-US"/>
        </w:rPr>
      </w:pPr>
      <w:r w:rsidRPr="00CF2396">
        <w:rPr>
          <w:rFonts w:ascii="Times New Roman" w:hAnsi="Times New Roman" w:cs="Times New Roman"/>
          <w:b/>
          <w:color w:val="000000"/>
          <w:lang w:val="en-US"/>
        </w:rPr>
        <w:t xml:space="preserve">Fall semester 2023-2024 academic </w:t>
      </w:r>
      <w:proofErr w:type="gramStart"/>
      <w:r w:rsidRPr="00CF2396">
        <w:rPr>
          <w:rFonts w:ascii="Times New Roman" w:hAnsi="Times New Roman" w:cs="Times New Roman"/>
          <w:b/>
          <w:color w:val="000000"/>
          <w:lang w:val="en-US"/>
        </w:rPr>
        <w:t>year</w:t>
      </w:r>
      <w:proofErr w:type="gramEnd"/>
    </w:p>
    <w:p w14:paraId="03EDCA81" w14:textId="6E9D8F87" w:rsidR="00C7107B" w:rsidRPr="00CF2396" w:rsidRDefault="00C7107B" w:rsidP="00CF2396">
      <w:pPr>
        <w:jc w:val="center"/>
        <w:rPr>
          <w:rFonts w:ascii="Times New Roman" w:hAnsi="Times New Roman" w:cs="Times New Roman"/>
          <w:b/>
          <w:color w:val="000000"/>
          <w:lang w:val="en-US"/>
        </w:rPr>
      </w:pPr>
      <w:r w:rsidRPr="00CF2396">
        <w:rPr>
          <w:rFonts w:ascii="Times New Roman" w:hAnsi="Times New Roman" w:cs="Times New Roman"/>
          <w:b/>
          <w:color w:val="000000"/>
          <w:lang w:val="en-US"/>
        </w:rPr>
        <w:t>Educational program «8D04201 - International Law»</w:t>
      </w:r>
      <w:r w:rsidRPr="00CF2396">
        <w:rPr>
          <w:rFonts w:ascii="Times New Roman" w:hAnsi="Times New Roman" w:cs="Times New Roman"/>
          <w:b/>
          <w:color w:val="000000"/>
          <w:lang w:val="en-US"/>
        </w:rPr>
        <w:t xml:space="preserve">, </w:t>
      </w:r>
      <w:r w:rsidRPr="00CF2396">
        <w:rPr>
          <w:rFonts w:ascii="Times New Roman" w:hAnsi="Times New Roman" w:cs="Times New Roman"/>
          <w:b/>
          <w:color w:val="000000"/>
          <w:lang w:val="en-US"/>
        </w:rPr>
        <w:t>1st year</w:t>
      </w:r>
    </w:p>
    <w:p w14:paraId="022483C0" w14:textId="274EF13E" w:rsidR="00C7107B" w:rsidRPr="00CF2396" w:rsidRDefault="00C7107B" w:rsidP="00CF2396">
      <w:pPr>
        <w:jc w:val="center"/>
        <w:rPr>
          <w:rFonts w:ascii="Times New Roman" w:hAnsi="Times New Roman" w:cs="Times New Roman"/>
          <w:b/>
          <w:color w:val="000000"/>
          <w:lang w:val="en-US"/>
        </w:rPr>
      </w:pPr>
      <w:r w:rsidRPr="00CF2396">
        <w:rPr>
          <w:rFonts w:ascii="Times New Roman" w:hAnsi="Times New Roman" w:cs="Times New Roman"/>
          <w:b/>
          <w:color w:val="000000"/>
          <w:lang w:val="en-US"/>
        </w:rPr>
        <w:t>88584 - Actual problems of the diplomatic and consular law</w:t>
      </w:r>
    </w:p>
    <w:p w14:paraId="2703EE1E" w14:textId="341A09A9" w:rsidR="00C7107B" w:rsidRPr="00CF2396" w:rsidRDefault="00C7107B" w:rsidP="00CF2396">
      <w:pPr>
        <w:jc w:val="center"/>
        <w:rPr>
          <w:rFonts w:ascii="Times New Roman" w:hAnsi="Times New Roman" w:cs="Times New Roman"/>
          <w:b/>
          <w:color w:val="000000"/>
          <w:lang w:val="en-US"/>
        </w:rPr>
      </w:pPr>
      <w:r w:rsidRPr="00CF2396">
        <w:rPr>
          <w:rFonts w:ascii="Times New Roman" w:hAnsi="Times New Roman" w:cs="Times New Roman"/>
          <w:b/>
          <w:color w:val="000000"/>
          <w:lang w:val="en-US"/>
        </w:rPr>
        <w:t>IWS tasks</w:t>
      </w:r>
    </w:p>
    <w:p w14:paraId="10187915" w14:textId="13A87E3E" w:rsidR="00586CA0" w:rsidRPr="00CF2396" w:rsidRDefault="00586CA0" w:rsidP="00CF2396">
      <w:pPr>
        <w:jc w:val="center"/>
        <w:rPr>
          <w:rFonts w:ascii="Times New Roman" w:hAnsi="Times New Roman" w:cs="Times New Roman"/>
          <w:b/>
          <w:color w:val="000000"/>
          <w:lang w:val="en-US"/>
        </w:rPr>
      </w:pPr>
    </w:p>
    <w:p w14:paraId="108D13B3" w14:textId="4D03723D" w:rsidR="00C917F2" w:rsidRPr="00CF2396" w:rsidRDefault="00C917F2" w:rsidP="00CF2396">
      <w:pPr>
        <w:snapToGrid w:val="0"/>
        <w:jc w:val="both"/>
        <w:rPr>
          <w:rFonts w:ascii="Times New Roman" w:hAnsi="Times New Roman" w:cs="Times New Roman"/>
          <w:color w:val="000000" w:themeColor="text1"/>
          <w:lang w:val="en-US"/>
        </w:rPr>
      </w:pPr>
      <w:r w:rsidRPr="00CF2396">
        <w:rPr>
          <w:rFonts w:ascii="Times New Roman" w:hAnsi="Times New Roman" w:cs="Times New Roman"/>
          <w:color w:val="000000" w:themeColor="text1"/>
          <w:lang w:val="en-US"/>
        </w:rPr>
        <w:t>IWST</w:t>
      </w:r>
      <w:r w:rsidRPr="00CF2396">
        <w:rPr>
          <w:rFonts w:ascii="Times New Roman" w:hAnsi="Times New Roman" w:cs="Times New Roman"/>
          <w:color w:val="000000" w:themeColor="text1"/>
          <w:lang w:val="kk-KZ" w:eastAsia="ar-SA"/>
        </w:rPr>
        <w:t xml:space="preserve"> </w:t>
      </w:r>
      <w:r w:rsidRPr="00CF2396">
        <w:rPr>
          <w:rFonts w:ascii="Times New Roman" w:hAnsi="Times New Roman" w:cs="Times New Roman"/>
          <w:color w:val="000000" w:themeColor="text1"/>
          <w:lang w:val="en-US" w:eastAsia="ar-SA"/>
        </w:rPr>
        <w:t>1</w:t>
      </w:r>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Consultation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the</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implementation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of</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the</w:t>
      </w:r>
      <w:proofErr w:type="spellEnd"/>
      <w:r w:rsidRPr="00CF2396">
        <w:rPr>
          <w:rFonts w:ascii="Times New Roman" w:hAnsi="Times New Roman" w:cs="Times New Roman"/>
          <w:color w:val="000000" w:themeColor="text1"/>
          <w:lang w:val="kk-KZ" w:eastAsia="ar-SA"/>
        </w:rPr>
        <w:t xml:space="preserve"> </w:t>
      </w:r>
      <w:r w:rsidRPr="00CF2396">
        <w:rPr>
          <w:rFonts w:ascii="Times New Roman" w:hAnsi="Times New Roman" w:cs="Times New Roman"/>
          <w:color w:val="000000" w:themeColor="text1"/>
          <w:lang w:val="en-US"/>
        </w:rPr>
        <w:t>IWS</w:t>
      </w:r>
      <w:r w:rsidRPr="00CF2396">
        <w:rPr>
          <w:rFonts w:ascii="Times New Roman" w:hAnsi="Times New Roman" w:cs="Times New Roman"/>
          <w:color w:val="000000" w:themeColor="text1"/>
          <w:lang w:val="kk-KZ" w:eastAsia="ar-SA"/>
        </w:rPr>
        <w:t xml:space="preserve"> </w:t>
      </w:r>
      <w:r w:rsidRPr="00CF2396">
        <w:rPr>
          <w:rFonts w:ascii="Times New Roman" w:hAnsi="Times New Roman" w:cs="Times New Roman"/>
          <w:color w:val="000000" w:themeColor="text1"/>
          <w:lang w:val="en-US" w:eastAsia="ar-SA"/>
        </w:rPr>
        <w:t>1</w:t>
      </w:r>
      <w:r w:rsidRPr="00CF2396">
        <w:rPr>
          <w:rFonts w:ascii="Times New Roman" w:hAnsi="Times New Roman" w:cs="Times New Roman"/>
          <w:color w:val="000000" w:themeColor="text1"/>
          <w:lang w:val="kk-KZ" w:eastAsia="ar-SA"/>
        </w:rPr>
        <w:t>.</w:t>
      </w:r>
    </w:p>
    <w:p w14:paraId="0DFB48DD" w14:textId="57D5B7F4" w:rsidR="00C7107B" w:rsidRPr="00CF2396" w:rsidRDefault="00C7107B" w:rsidP="00CF2396">
      <w:pPr>
        <w:tabs>
          <w:tab w:val="left" w:pos="1276"/>
        </w:tabs>
        <w:jc w:val="both"/>
        <w:rPr>
          <w:rFonts w:ascii="Times New Roman" w:hAnsi="Times New Roman" w:cs="Times New Roman"/>
          <w:bCs/>
          <w:color w:val="000000" w:themeColor="text1"/>
          <w:lang w:val="en-US" w:eastAsia="ar-SA"/>
        </w:rPr>
      </w:pPr>
      <w:r w:rsidRPr="00CF2396">
        <w:rPr>
          <w:rFonts w:ascii="Times New Roman" w:hAnsi="Times New Roman" w:cs="Times New Roman"/>
          <w:bCs/>
        </w:rPr>
        <w:t xml:space="preserve">IWS 1. </w:t>
      </w:r>
      <w:proofErr w:type="spellStart"/>
      <w:r w:rsidRPr="00CF2396">
        <w:rPr>
          <w:rFonts w:ascii="Times New Roman" w:hAnsi="Times New Roman" w:cs="Times New Roman"/>
          <w:bCs/>
          <w:color w:val="000000" w:themeColor="text1"/>
          <w:lang w:val="kk-KZ" w:eastAsia="ar-SA"/>
        </w:rPr>
        <w:t>The</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emergence</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and</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development</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of</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diplomatic</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law</w:t>
      </w:r>
      <w:proofErr w:type="spellEnd"/>
      <w:r w:rsidRPr="00CF2396">
        <w:rPr>
          <w:rFonts w:ascii="Times New Roman" w:hAnsi="Times New Roman" w:cs="Times New Roman"/>
          <w:bCs/>
          <w:color w:val="000000" w:themeColor="text1"/>
          <w:lang w:val="kk-KZ" w:eastAsia="ar-SA"/>
        </w:rPr>
        <w:t xml:space="preserve">. </w:t>
      </w:r>
      <w:r w:rsidRPr="00CF2396">
        <w:rPr>
          <w:rFonts w:ascii="Times New Roman" w:hAnsi="Times New Roman" w:cs="Times New Roman"/>
          <w:bCs/>
          <w:color w:val="000000" w:themeColor="text1"/>
          <w:lang w:val="en-US" w:eastAsia="ar-SA"/>
        </w:rPr>
        <w:t>To make a presentation.</w:t>
      </w:r>
    </w:p>
    <w:p w14:paraId="18B97EA0" w14:textId="473EC793" w:rsidR="005471C0" w:rsidRPr="00CF2396" w:rsidRDefault="005471C0" w:rsidP="00CF2396">
      <w:pPr>
        <w:tabs>
          <w:tab w:val="left" w:pos="1276"/>
        </w:tabs>
        <w:jc w:val="both"/>
        <w:rPr>
          <w:rFonts w:ascii="Times New Roman" w:hAnsi="Times New Roman" w:cs="Times New Roman"/>
          <w:bCs/>
        </w:rPr>
      </w:pPr>
      <w:r w:rsidRPr="00CF2396">
        <w:rPr>
          <w:rFonts w:ascii="Times New Roman" w:hAnsi="Times New Roman" w:cs="Times New Roman"/>
          <w:bCs/>
        </w:rPr>
        <w:t>Form-</w:t>
      </w:r>
      <w:proofErr w:type="spellStart"/>
      <w:r w:rsidRPr="00CF2396">
        <w:rPr>
          <w:rFonts w:ascii="Times New Roman" w:hAnsi="Times New Roman" w:cs="Times New Roman"/>
          <w:bCs/>
        </w:rPr>
        <w:t>written</w:t>
      </w:r>
      <w:proofErr w:type="spellEnd"/>
      <w:r w:rsidRPr="00CF2396">
        <w:rPr>
          <w:rFonts w:ascii="Times New Roman" w:hAnsi="Times New Roman" w:cs="Times New Roman"/>
          <w:bCs/>
        </w:rPr>
        <w:t xml:space="preserve"> </w:t>
      </w:r>
      <w:proofErr w:type="spellStart"/>
      <w:r w:rsidRPr="00CF2396">
        <w:rPr>
          <w:rFonts w:ascii="Times New Roman" w:hAnsi="Times New Roman" w:cs="Times New Roman"/>
          <w:bCs/>
        </w:rPr>
        <w:t>report</w:t>
      </w:r>
      <w:proofErr w:type="spellEnd"/>
      <w:r w:rsidRPr="00CF2396">
        <w:rPr>
          <w:rFonts w:ascii="Times New Roman" w:hAnsi="Times New Roman" w:cs="Times New Roman"/>
          <w:bCs/>
        </w:rPr>
        <w:t xml:space="preserve"> </w:t>
      </w:r>
      <w:proofErr w:type="spellStart"/>
      <w:r w:rsidRPr="00CF2396">
        <w:rPr>
          <w:rFonts w:ascii="Times New Roman" w:hAnsi="Times New Roman" w:cs="Times New Roman"/>
          <w:bCs/>
        </w:rPr>
        <w:t>and</w:t>
      </w:r>
      <w:proofErr w:type="spellEnd"/>
      <w:r w:rsidRPr="00CF2396">
        <w:rPr>
          <w:rFonts w:ascii="Times New Roman" w:hAnsi="Times New Roman" w:cs="Times New Roman"/>
          <w:bCs/>
        </w:rPr>
        <w:t xml:space="preserve"> </w:t>
      </w:r>
      <w:proofErr w:type="spellStart"/>
      <w:r w:rsidRPr="00CF2396">
        <w:rPr>
          <w:rFonts w:ascii="Times New Roman" w:hAnsi="Times New Roman" w:cs="Times New Roman"/>
          <w:bCs/>
        </w:rPr>
        <w:t>oral</w:t>
      </w:r>
      <w:proofErr w:type="spellEnd"/>
      <w:r w:rsidRPr="00CF2396">
        <w:rPr>
          <w:rFonts w:ascii="Times New Roman" w:hAnsi="Times New Roman" w:cs="Times New Roman"/>
          <w:bCs/>
        </w:rPr>
        <w:t xml:space="preserve"> </w:t>
      </w:r>
      <w:proofErr w:type="spellStart"/>
      <w:r w:rsidRPr="00CF2396">
        <w:rPr>
          <w:rFonts w:ascii="Times New Roman" w:hAnsi="Times New Roman" w:cs="Times New Roman"/>
          <w:bCs/>
        </w:rPr>
        <w:t>presentation</w:t>
      </w:r>
      <w:proofErr w:type="spellEnd"/>
    </w:p>
    <w:p w14:paraId="74ECBB3D" w14:textId="1F3B7686" w:rsidR="005471C0" w:rsidRPr="00CF2396" w:rsidRDefault="005471C0" w:rsidP="00CF2396">
      <w:pPr>
        <w:tabs>
          <w:tab w:val="left" w:pos="1276"/>
        </w:tabs>
        <w:jc w:val="both"/>
        <w:rPr>
          <w:rFonts w:ascii="Times New Roman" w:hAnsi="Times New Roman" w:cs="Times New Roman"/>
          <w:bCs/>
        </w:rPr>
      </w:pPr>
      <w:r w:rsidRPr="00CF2396">
        <w:rPr>
          <w:rFonts w:ascii="Times New Roman" w:hAnsi="Times New Roman" w:cs="Times New Roman"/>
          <w:bCs/>
        </w:rPr>
        <w:t xml:space="preserve">15 </w:t>
      </w:r>
      <w:proofErr w:type="spellStart"/>
      <w:r w:rsidRPr="00CF2396">
        <w:rPr>
          <w:rFonts w:ascii="Times New Roman" w:hAnsi="Times New Roman" w:cs="Times New Roman"/>
          <w:bCs/>
        </w:rPr>
        <w:t>points</w:t>
      </w:r>
      <w:proofErr w:type="spellEnd"/>
    </w:p>
    <w:p w14:paraId="2CEAD457" w14:textId="7FD31354" w:rsidR="00C917F2" w:rsidRPr="00CF2396" w:rsidRDefault="005471C0" w:rsidP="00CF2396">
      <w:pPr>
        <w:snapToGrid w:val="0"/>
        <w:jc w:val="both"/>
        <w:rPr>
          <w:rFonts w:ascii="Times New Roman" w:hAnsi="Times New Roman" w:cs="Times New Roman"/>
          <w:color w:val="000000" w:themeColor="text1"/>
          <w:lang w:val="en-US" w:eastAsia="ar-SA"/>
        </w:rPr>
      </w:pPr>
      <w:r w:rsidRPr="00CF2396">
        <w:rPr>
          <w:rFonts w:ascii="Times New Roman" w:hAnsi="Times New Roman" w:cs="Times New Roman"/>
          <w:color w:val="000000" w:themeColor="text1"/>
          <w:lang w:val="en-US" w:eastAsia="ar-SA"/>
        </w:rPr>
        <w:t>The date of submission: 4</w:t>
      </w:r>
      <w:r w:rsidRPr="00CF2396">
        <w:rPr>
          <w:rFonts w:ascii="Times New Roman" w:hAnsi="Times New Roman" w:cs="Times New Roman"/>
          <w:color w:val="000000" w:themeColor="text1"/>
          <w:vertAlign w:val="superscript"/>
          <w:lang w:val="en-US" w:eastAsia="ar-SA"/>
        </w:rPr>
        <w:t>th</w:t>
      </w:r>
      <w:r w:rsidRPr="00CF2396">
        <w:rPr>
          <w:rFonts w:ascii="Times New Roman" w:hAnsi="Times New Roman" w:cs="Times New Roman"/>
          <w:color w:val="000000" w:themeColor="text1"/>
          <w:lang w:val="en-US" w:eastAsia="ar-SA"/>
        </w:rPr>
        <w:t xml:space="preserve"> week</w:t>
      </w:r>
    </w:p>
    <w:p w14:paraId="494E7AA2" w14:textId="77777777" w:rsidR="005471C0" w:rsidRPr="00CF2396" w:rsidRDefault="005471C0" w:rsidP="00CF2396">
      <w:pPr>
        <w:snapToGrid w:val="0"/>
        <w:jc w:val="both"/>
        <w:rPr>
          <w:rFonts w:ascii="Times New Roman" w:hAnsi="Times New Roman" w:cs="Times New Roman"/>
          <w:color w:val="000000" w:themeColor="text1"/>
          <w:lang w:val="en-US" w:eastAsia="ar-SA"/>
        </w:rPr>
      </w:pPr>
    </w:p>
    <w:p w14:paraId="4457ADB7" w14:textId="0F398688" w:rsidR="00C917F2" w:rsidRPr="00CF2396" w:rsidRDefault="00C917F2" w:rsidP="00CF2396">
      <w:pPr>
        <w:snapToGrid w:val="0"/>
        <w:jc w:val="both"/>
        <w:rPr>
          <w:rFonts w:ascii="Times New Roman" w:hAnsi="Times New Roman" w:cs="Times New Roman"/>
          <w:color w:val="000000" w:themeColor="text1"/>
          <w:lang w:val="en-US"/>
        </w:rPr>
      </w:pPr>
      <w:r w:rsidRPr="00CF2396">
        <w:rPr>
          <w:rFonts w:ascii="Times New Roman" w:hAnsi="Times New Roman" w:cs="Times New Roman"/>
          <w:color w:val="000000" w:themeColor="text1"/>
          <w:lang w:val="en-US"/>
        </w:rPr>
        <w:t xml:space="preserve">IWST 2. </w:t>
      </w:r>
      <w:proofErr w:type="spellStart"/>
      <w:r w:rsidRPr="00CF2396">
        <w:rPr>
          <w:rFonts w:ascii="Times New Roman" w:hAnsi="Times New Roman" w:cs="Times New Roman"/>
          <w:color w:val="000000" w:themeColor="text1"/>
          <w:lang w:val="kk-KZ" w:eastAsia="ar-SA"/>
        </w:rPr>
        <w:t>Consultation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the</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implementation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of</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the</w:t>
      </w:r>
      <w:proofErr w:type="spellEnd"/>
      <w:r w:rsidRPr="00CF2396">
        <w:rPr>
          <w:rFonts w:ascii="Times New Roman" w:hAnsi="Times New Roman" w:cs="Times New Roman"/>
          <w:color w:val="000000" w:themeColor="text1"/>
          <w:lang w:val="kk-KZ" w:eastAsia="ar-SA"/>
        </w:rPr>
        <w:t xml:space="preserve"> </w:t>
      </w:r>
      <w:r w:rsidRPr="00CF2396">
        <w:rPr>
          <w:rFonts w:ascii="Times New Roman" w:hAnsi="Times New Roman" w:cs="Times New Roman"/>
          <w:color w:val="000000" w:themeColor="text1"/>
          <w:lang w:val="en-US"/>
        </w:rPr>
        <w:t>IWS 2</w:t>
      </w:r>
      <w:r w:rsidRPr="00CF2396">
        <w:rPr>
          <w:rFonts w:ascii="Times New Roman" w:hAnsi="Times New Roman" w:cs="Times New Roman"/>
          <w:color w:val="000000" w:themeColor="text1"/>
          <w:lang w:val="kk-KZ" w:eastAsia="ar-SA"/>
        </w:rPr>
        <w:t>.</w:t>
      </w:r>
    </w:p>
    <w:p w14:paraId="2F1E8A5D" w14:textId="77777777" w:rsidR="00C7107B" w:rsidRPr="00CF2396" w:rsidRDefault="00C7107B" w:rsidP="00CF2396">
      <w:pPr>
        <w:jc w:val="both"/>
        <w:rPr>
          <w:rFonts w:ascii="Times New Roman" w:hAnsi="Times New Roman" w:cs="Times New Roman"/>
          <w:bCs/>
        </w:rPr>
      </w:pPr>
      <w:r w:rsidRPr="00CF2396">
        <w:rPr>
          <w:rFonts w:ascii="Times New Roman" w:hAnsi="Times New Roman" w:cs="Times New Roman"/>
          <w:bCs/>
        </w:rPr>
        <w:t xml:space="preserve">IWS 2. </w:t>
      </w:r>
      <w:proofErr w:type="spellStart"/>
      <w:r w:rsidRPr="00CF2396">
        <w:rPr>
          <w:rFonts w:ascii="Times New Roman" w:hAnsi="Times New Roman" w:cs="Times New Roman"/>
          <w:bCs/>
          <w:color w:val="000000" w:themeColor="text1"/>
          <w:lang w:val="kk-KZ" w:eastAsia="ar-SA"/>
        </w:rPr>
        <w:t>Law</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of</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the</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Republic</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of</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Kazakhstan</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on</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Diplomatic</w:t>
      </w:r>
      <w:proofErr w:type="spellEnd"/>
      <w:r w:rsidRPr="00CF2396">
        <w:rPr>
          <w:rFonts w:ascii="Times New Roman" w:hAnsi="Times New Roman" w:cs="Times New Roman"/>
          <w:bCs/>
          <w:color w:val="000000" w:themeColor="text1"/>
          <w:lang w:val="kk-KZ" w:eastAsia="ar-SA"/>
        </w:rPr>
        <w:t xml:space="preserve"> </w:t>
      </w:r>
      <w:proofErr w:type="spellStart"/>
      <w:r w:rsidRPr="00CF2396">
        <w:rPr>
          <w:rFonts w:ascii="Times New Roman" w:hAnsi="Times New Roman" w:cs="Times New Roman"/>
          <w:bCs/>
          <w:color w:val="000000" w:themeColor="text1"/>
          <w:lang w:val="kk-KZ" w:eastAsia="ar-SA"/>
        </w:rPr>
        <w:t>Service</w:t>
      </w:r>
      <w:proofErr w:type="spellEnd"/>
      <w:r w:rsidRPr="00CF2396">
        <w:rPr>
          <w:rFonts w:ascii="Times New Roman" w:hAnsi="Times New Roman" w:cs="Times New Roman"/>
          <w:bCs/>
          <w:color w:val="000000" w:themeColor="text1"/>
          <w:lang w:val="kk-KZ" w:eastAsia="ar-SA"/>
        </w:rPr>
        <w:t>»</w:t>
      </w:r>
    </w:p>
    <w:p w14:paraId="28E0870B" w14:textId="26635D6A" w:rsidR="005471C0" w:rsidRPr="00CF2396" w:rsidRDefault="005471C0" w:rsidP="00CF2396">
      <w:pPr>
        <w:snapToGrid w:val="0"/>
        <w:jc w:val="both"/>
        <w:rPr>
          <w:rFonts w:ascii="Times New Roman" w:hAnsi="Times New Roman" w:cs="Times New Roman"/>
          <w:color w:val="000000" w:themeColor="text1"/>
          <w:lang w:val="en-US" w:eastAsia="ar-SA"/>
        </w:rPr>
      </w:pPr>
      <w:r w:rsidRPr="00CF2396">
        <w:rPr>
          <w:rFonts w:ascii="Times New Roman" w:hAnsi="Times New Roman" w:cs="Times New Roman"/>
          <w:color w:val="000000" w:themeColor="text1"/>
          <w:lang w:val="en-US" w:eastAsia="ar-SA"/>
        </w:rPr>
        <w:t>Form-written report and oral presentation</w:t>
      </w:r>
    </w:p>
    <w:p w14:paraId="1ABCCAD9" w14:textId="48A96A64" w:rsidR="00C917F2" w:rsidRPr="00CF2396" w:rsidRDefault="005471C0" w:rsidP="00CF2396">
      <w:pPr>
        <w:snapToGrid w:val="0"/>
        <w:jc w:val="both"/>
        <w:rPr>
          <w:rFonts w:ascii="Times New Roman" w:hAnsi="Times New Roman" w:cs="Times New Roman"/>
          <w:color w:val="000000" w:themeColor="text1"/>
          <w:lang w:val="en-US" w:eastAsia="ar-SA"/>
        </w:rPr>
      </w:pPr>
      <w:r w:rsidRPr="00CF2396">
        <w:rPr>
          <w:rFonts w:ascii="Times New Roman" w:hAnsi="Times New Roman" w:cs="Times New Roman"/>
          <w:color w:val="000000" w:themeColor="text1"/>
          <w:lang w:val="en-US" w:eastAsia="ar-SA"/>
        </w:rPr>
        <w:t>15 points</w:t>
      </w:r>
    </w:p>
    <w:p w14:paraId="51BA2C19" w14:textId="04E09CAC" w:rsidR="005471C0" w:rsidRPr="00CF2396" w:rsidRDefault="005471C0" w:rsidP="00CF2396">
      <w:pPr>
        <w:snapToGrid w:val="0"/>
        <w:jc w:val="both"/>
        <w:rPr>
          <w:rFonts w:ascii="Times New Roman" w:hAnsi="Times New Roman" w:cs="Times New Roman"/>
          <w:color w:val="000000" w:themeColor="text1"/>
          <w:lang w:val="en-US" w:eastAsia="ar-SA"/>
        </w:rPr>
      </w:pPr>
      <w:r w:rsidRPr="00CF2396">
        <w:rPr>
          <w:rFonts w:ascii="Times New Roman" w:hAnsi="Times New Roman" w:cs="Times New Roman"/>
          <w:color w:val="000000" w:themeColor="text1"/>
          <w:lang w:val="en-US" w:eastAsia="ar-SA"/>
        </w:rPr>
        <w:t xml:space="preserve">The date of submission: </w:t>
      </w:r>
      <w:r w:rsidRPr="00CF2396">
        <w:rPr>
          <w:rFonts w:ascii="Times New Roman" w:hAnsi="Times New Roman" w:cs="Times New Roman"/>
          <w:color w:val="000000" w:themeColor="text1"/>
          <w:lang w:val="en-US" w:eastAsia="ar-SA"/>
        </w:rPr>
        <w:t>7</w:t>
      </w:r>
      <w:r w:rsidRPr="00CF2396">
        <w:rPr>
          <w:rFonts w:ascii="Times New Roman" w:hAnsi="Times New Roman" w:cs="Times New Roman"/>
          <w:color w:val="000000" w:themeColor="text1"/>
          <w:vertAlign w:val="superscript"/>
          <w:lang w:val="en-US" w:eastAsia="ar-SA"/>
        </w:rPr>
        <w:t>th</w:t>
      </w:r>
      <w:r w:rsidRPr="00CF2396">
        <w:rPr>
          <w:rFonts w:ascii="Times New Roman" w:hAnsi="Times New Roman" w:cs="Times New Roman"/>
          <w:color w:val="000000" w:themeColor="text1"/>
          <w:lang w:val="en-US" w:eastAsia="ar-SA"/>
        </w:rPr>
        <w:t xml:space="preserve"> week</w:t>
      </w:r>
    </w:p>
    <w:p w14:paraId="00447445" w14:textId="77777777" w:rsidR="005471C0" w:rsidRPr="00CF2396" w:rsidRDefault="005471C0" w:rsidP="00CF2396">
      <w:pPr>
        <w:snapToGrid w:val="0"/>
        <w:jc w:val="both"/>
        <w:rPr>
          <w:rFonts w:ascii="Times New Roman" w:hAnsi="Times New Roman" w:cs="Times New Roman"/>
          <w:color w:val="000000" w:themeColor="text1"/>
          <w:lang w:val="en-US" w:eastAsia="ar-SA"/>
        </w:rPr>
      </w:pPr>
    </w:p>
    <w:p w14:paraId="167F3D6F" w14:textId="0396F5B6" w:rsidR="00C917F2" w:rsidRPr="00CF2396" w:rsidRDefault="00C917F2" w:rsidP="00CF2396">
      <w:pPr>
        <w:snapToGrid w:val="0"/>
        <w:jc w:val="both"/>
        <w:rPr>
          <w:rFonts w:ascii="Times New Roman" w:hAnsi="Times New Roman" w:cs="Times New Roman"/>
          <w:color w:val="000000" w:themeColor="text1"/>
          <w:lang w:val="en-US"/>
        </w:rPr>
      </w:pPr>
      <w:r w:rsidRPr="00CF2396">
        <w:rPr>
          <w:rFonts w:ascii="Times New Roman" w:hAnsi="Times New Roman" w:cs="Times New Roman"/>
          <w:color w:val="000000" w:themeColor="text1"/>
          <w:lang w:val="en-US"/>
        </w:rPr>
        <w:t xml:space="preserve">IWST 3. </w:t>
      </w:r>
      <w:proofErr w:type="spellStart"/>
      <w:r w:rsidRPr="00CF2396">
        <w:rPr>
          <w:rFonts w:ascii="Times New Roman" w:hAnsi="Times New Roman" w:cs="Times New Roman"/>
          <w:color w:val="000000" w:themeColor="text1"/>
          <w:lang w:val="kk-KZ" w:eastAsia="ar-SA"/>
        </w:rPr>
        <w:t>Consultation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the</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implementation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of</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the</w:t>
      </w:r>
      <w:proofErr w:type="spellEnd"/>
      <w:r w:rsidRPr="00CF2396">
        <w:rPr>
          <w:rFonts w:ascii="Times New Roman" w:hAnsi="Times New Roman" w:cs="Times New Roman"/>
          <w:color w:val="000000" w:themeColor="text1"/>
          <w:lang w:val="kk-KZ" w:eastAsia="ar-SA"/>
        </w:rPr>
        <w:t xml:space="preserve"> </w:t>
      </w:r>
      <w:r w:rsidRPr="00CF2396">
        <w:rPr>
          <w:rFonts w:ascii="Times New Roman" w:hAnsi="Times New Roman" w:cs="Times New Roman"/>
          <w:color w:val="000000" w:themeColor="text1"/>
          <w:lang w:val="en-US"/>
        </w:rPr>
        <w:t>IWS 3</w:t>
      </w:r>
      <w:r w:rsidRPr="00CF2396">
        <w:rPr>
          <w:rFonts w:ascii="Times New Roman" w:hAnsi="Times New Roman" w:cs="Times New Roman"/>
          <w:color w:val="000000" w:themeColor="text1"/>
          <w:lang w:val="kk-KZ" w:eastAsia="ar-SA"/>
        </w:rPr>
        <w:t>.</w:t>
      </w:r>
    </w:p>
    <w:p w14:paraId="4AB569C8" w14:textId="77777777" w:rsidR="00C7107B" w:rsidRPr="00CF2396" w:rsidRDefault="00C7107B" w:rsidP="00CF2396">
      <w:pPr>
        <w:tabs>
          <w:tab w:val="left" w:pos="1276"/>
        </w:tabs>
        <w:jc w:val="both"/>
        <w:rPr>
          <w:rFonts w:ascii="Times New Roman" w:hAnsi="Times New Roman" w:cs="Times New Roman"/>
          <w:bCs/>
        </w:rPr>
      </w:pPr>
      <w:r w:rsidRPr="00CF2396">
        <w:rPr>
          <w:rFonts w:ascii="Times New Roman" w:hAnsi="Times New Roman" w:cs="Times New Roman"/>
          <w:bCs/>
        </w:rPr>
        <w:t xml:space="preserve">IWS 3. </w:t>
      </w:r>
      <w:r w:rsidRPr="00CF2396">
        <w:rPr>
          <w:rFonts w:ascii="Times New Roman" w:hAnsi="Times New Roman" w:cs="Times New Roman"/>
          <w:bCs/>
          <w:color w:val="000000" w:themeColor="text1"/>
          <w:lang w:val="en-US"/>
        </w:rPr>
        <w:t>Determination of the composition and legal status of the diplomatic mission</w:t>
      </w:r>
    </w:p>
    <w:p w14:paraId="0FC426E4" w14:textId="6BED6E30" w:rsidR="005471C0" w:rsidRPr="00CF2396" w:rsidRDefault="005471C0" w:rsidP="00CF2396">
      <w:pPr>
        <w:snapToGrid w:val="0"/>
        <w:jc w:val="both"/>
        <w:rPr>
          <w:rFonts w:ascii="Times New Roman" w:hAnsi="Times New Roman" w:cs="Times New Roman"/>
          <w:color w:val="000000" w:themeColor="text1"/>
          <w:lang w:val="en-US"/>
        </w:rPr>
      </w:pPr>
      <w:r w:rsidRPr="00CF2396">
        <w:rPr>
          <w:rFonts w:ascii="Times New Roman" w:hAnsi="Times New Roman" w:cs="Times New Roman"/>
          <w:color w:val="000000" w:themeColor="text1"/>
          <w:lang w:val="en-US"/>
        </w:rPr>
        <w:t>Form-written report and oral presentation</w:t>
      </w:r>
    </w:p>
    <w:p w14:paraId="6F9A4B07" w14:textId="3567887C" w:rsidR="00C917F2" w:rsidRPr="00CF2396" w:rsidRDefault="005471C0" w:rsidP="00CF2396">
      <w:pPr>
        <w:pStyle w:val="a3"/>
        <w:snapToGrid w:val="0"/>
        <w:spacing w:after="0" w:line="240" w:lineRule="auto"/>
        <w:ind w:left="0"/>
        <w:jc w:val="both"/>
        <w:rPr>
          <w:rFonts w:ascii="Times New Roman" w:hAnsi="Times New Roman"/>
          <w:color w:val="000000" w:themeColor="text1"/>
          <w:sz w:val="24"/>
          <w:szCs w:val="24"/>
          <w:lang w:val="en-US"/>
        </w:rPr>
      </w:pPr>
      <w:r w:rsidRPr="00CF2396">
        <w:rPr>
          <w:rFonts w:ascii="Times New Roman" w:hAnsi="Times New Roman"/>
          <w:color w:val="000000" w:themeColor="text1"/>
          <w:sz w:val="24"/>
          <w:szCs w:val="24"/>
          <w:lang w:val="en-US"/>
        </w:rPr>
        <w:t>1</w:t>
      </w:r>
      <w:r w:rsidRPr="00CF2396">
        <w:rPr>
          <w:rFonts w:ascii="Times New Roman" w:hAnsi="Times New Roman"/>
          <w:color w:val="000000" w:themeColor="text1"/>
          <w:sz w:val="24"/>
          <w:szCs w:val="24"/>
          <w:lang w:val="en-US"/>
        </w:rPr>
        <w:t>0</w:t>
      </w:r>
      <w:r w:rsidRPr="00CF2396">
        <w:rPr>
          <w:rFonts w:ascii="Times New Roman" w:hAnsi="Times New Roman"/>
          <w:color w:val="000000" w:themeColor="text1"/>
          <w:sz w:val="24"/>
          <w:szCs w:val="24"/>
          <w:lang w:val="en-US"/>
        </w:rPr>
        <w:t xml:space="preserve"> points</w:t>
      </w:r>
    </w:p>
    <w:p w14:paraId="6E3A972B" w14:textId="42E95DD3" w:rsidR="005471C0" w:rsidRPr="00CF2396" w:rsidRDefault="005471C0" w:rsidP="00CF2396">
      <w:pPr>
        <w:snapToGrid w:val="0"/>
        <w:jc w:val="both"/>
        <w:rPr>
          <w:rFonts w:ascii="Times New Roman" w:hAnsi="Times New Roman" w:cs="Times New Roman"/>
          <w:color w:val="000000" w:themeColor="text1"/>
          <w:lang w:val="en-US" w:eastAsia="ar-SA"/>
        </w:rPr>
      </w:pPr>
      <w:r w:rsidRPr="00CF2396">
        <w:rPr>
          <w:rFonts w:ascii="Times New Roman" w:hAnsi="Times New Roman" w:cs="Times New Roman"/>
          <w:color w:val="000000" w:themeColor="text1"/>
          <w:lang w:val="en-US" w:eastAsia="ar-SA"/>
        </w:rPr>
        <w:t xml:space="preserve">The date of submission: </w:t>
      </w:r>
      <w:r w:rsidRPr="00CF2396">
        <w:rPr>
          <w:rFonts w:ascii="Times New Roman" w:hAnsi="Times New Roman" w:cs="Times New Roman"/>
          <w:color w:val="000000" w:themeColor="text1"/>
          <w:lang w:val="en-US" w:eastAsia="ar-SA"/>
        </w:rPr>
        <w:t>9</w:t>
      </w:r>
      <w:r w:rsidRPr="00CF2396">
        <w:rPr>
          <w:rFonts w:ascii="Times New Roman" w:hAnsi="Times New Roman" w:cs="Times New Roman"/>
          <w:color w:val="000000" w:themeColor="text1"/>
          <w:vertAlign w:val="superscript"/>
          <w:lang w:val="en-US" w:eastAsia="ar-SA"/>
        </w:rPr>
        <w:t>th</w:t>
      </w:r>
      <w:r w:rsidRPr="00CF2396">
        <w:rPr>
          <w:rFonts w:ascii="Times New Roman" w:hAnsi="Times New Roman" w:cs="Times New Roman"/>
          <w:color w:val="000000" w:themeColor="text1"/>
          <w:lang w:val="en-US" w:eastAsia="ar-SA"/>
        </w:rPr>
        <w:t xml:space="preserve"> week</w:t>
      </w:r>
    </w:p>
    <w:p w14:paraId="16BE4D3E" w14:textId="77777777" w:rsidR="005471C0" w:rsidRPr="00CF2396" w:rsidRDefault="005471C0" w:rsidP="00CF2396">
      <w:pPr>
        <w:pStyle w:val="a3"/>
        <w:snapToGrid w:val="0"/>
        <w:spacing w:after="0" w:line="240" w:lineRule="auto"/>
        <w:ind w:left="0"/>
        <w:jc w:val="both"/>
        <w:rPr>
          <w:rFonts w:ascii="Times New Roman" w:hAnsi="Times New Roman"/>
          <w:color w:val="000000" w:themeColor="text1"/>
          <w:sz w:val="24"/>
          <w:szCs w:val="24"/>
          <w:lang w:val="en-US"/>
        </w:rPr>
      </w:pPr>
    </w:p>
    <w:p w14:paraId="7EB8C7CB" w14:textId="1DA60D8E" w:rsidR="00C917F2" w:rsidRPr="00CF2396" w:rsidRDefault="00C917F2" w:rsidP="00CF2396">
      <w:pPr>
        <w:pStyle w:val="a3"/>
        <w:snapToGrid w:val="0"/>
        <w:spacing w:after="0" w:line="240" w:lineRule="auto"/>
        <w:ind w:left="0"/>
        <w:jc w:val="both"/>
        <w:rPr>
          <w:rFonts w:ascii="Times New Roman" w:hAnsi="Times New Roman"/>
          <w:color w:val="000000" w:themeColor="text1"/>
          <w:sz w:val="24"/>
          <w:szCs w:val="24"/>
          <w:lang w:val="en-US"/>
        </w:rPr>
      </w:pPr>
      <w:r w:rsidRPr="00CF2396">
        <w:rPr>
          <w:rFonts w:ascii="Times New Roman" w:hAnsi="Times New Roman"/>
          <w:color w:val="000000" w:themeColor="text1"/>
          <w:sz w:val="24"/>
          <w:szCs w:val="24"/>
          <w:lang w:val="en-US"/>
        </w:rPr>
        <w:t xml:space="preserve">IWST 4. </w:t>
      </w:r>
      <w:proofErr w:type="spellStart"/>
      <w:r w:rsidRPr="00CF2396">
        <w:rPr>
          <w:rFonts w:ascii="Times New Roman" w:hAnsi="Times New Roman"/>
          <w:color w:val="000000" w:themeColor="text1"/>
          <w:sz w:val="24"/>
          <w:szCs w:val="24"/>
          <w:lang w:val="kk-KZ" w:eastAsia="ar-SA"/>
        </w:rPr>
        <w:t>Consultation</w:t>
      </w:r>
      <w:proofErr w:type="spellEnd"/>
      <w:r w:rsidRPr="00CF2396">
        <w:rPr>
          <w:rFonts w:ascii="Times New Roman" w:hAnsi="Times New Roman"/>
          <w:color w:val="000000" w:themeColor="text1"/>
          <w:sz w:val="24"/>
          <w:szCs w:val="24"/>
          <w:lang w:val="kk-KZ" w:eastAsia="ar-SA"/>
        </w:rPr>
        <w:t xml:space="preserve"> </w:t>
      </w:r>
      <w:proofErr w:type="spellStart"/>
      <w:r w:rsidRPr="00CF2396">
        <w:rPr>
          <w:rFonts w:ascii="Times New Roman" w:hAnsi="Times New Roman"/>
          <w:color w:val="000000" w:themeColor="text1"/>
          <w:sz w:val="24"/>
          <w:szCs w:val="24"/>
          <w:lang w:val="kk-KZ" w:eastAsia="ar-SA"/>
        </w:rPr>
        <w:t>on</w:t>
      </w:r>
      <w:proofErr w:type="spellEnd"/>
      <w:r w:rsidRPr="00CF2396">
        <w:rPr>
          <w:rFonts w:ascii="Times New Roman" w:hAnsi="Times New Roman"/>
          <w:color w:val="000000" w:themeColor="text1"/>
          <w:sz w:val="24"/>
          <w:szCs w:val="24"/>
          <w:lang w:val="kk-KZ" w:eastAsia="ar-SA"/>
        </w:rPr>
        <w:t xml:space="preserve"> </w:t>
      </w:r>
      <w:proofErr w:type="spellStart"/>
      <w:r w:rsidRPr="00CF2396">
        <w:rPr>
          <w:rFonts w:ascii="Times New Roman" w:hAnsi="Times New Roman"/>
          <w:color w:val="000000" w:themeColor="text1"/>
          <w:sz w:val="24"/>
          <w:szCs w:val="24"/>
          <w:lang w:val="kk-KZ" w:eastAsia="ar-SA"/>
        </w:rPr>
        <w:t>the</w:t>
      </w:r>
      <w:proofErr w:type="spellEnd"/>
      <w:r w:rsidRPr="00CF2396">
        <w:rPr>
          <w:rFonts w:ascii="Times New Roman" w:hAnsi="Times New Roman"/>
          <w:color w:val="000000" w:themeColor="text1"/>
          <w:sz w:val="24"/>
          <w:szCs w:val="24"/>
          <w:lang w:val="kk-KZ" w:eastAsia="ar-SA"/>
        </w:rPr>
        <w:t xml:space="preserve"> </w:t>
      </w:r>
      <w:proofErr w:type="spellStart"/>
      <w:r w:rsidRPr="00CF2396">
        <w:rPr>
          <w:rFonts w:ascii="Times New Roman" w:hAnsi="Times New Roman"/>
          <w:color w:val="000000" w:themeColor="text1"/>
          <w:sz w:val="24"/>
          <w:szCs w:val="24"/>
          <w:lang w:val="kk-KZ" w:eastAsia="ar-SA"/>
        </w:rPr>
        <w:t>implementation</w:t>
      </w:r>
      <w:proofErr w:type="spellEnd"/>
      <w:r w:rsidRPr="00CF2396">
        <w:rPr>
          <w:rFonts w:ascii="Times New Roman" w:hAnsi="Times New Roman"/>
          <w:color w:val="000000" w:themeColor="text1"/>
          <w:sz w:val="24"/>
          <w:szCs w:val="24"/>
          <w:lang w:val="kk-KZ" w:eastAsia="ar-SA"/>
        </w:rPr>
        <w:t xml:space="preserve"> </w:t>
      </w:r>
      <w:proofErr w:type="spellStart"/>
      <w:r w:rsidRPr="00CF2396">
        <w:rPr>
          <w:rFonts w:ascii="Times New Roman" w:hAnsi="Times New Roman"/>
          <w:color w:val="000000" w:themeColor="text1"/>
          <w:sz w:val="24"/>
          <w:szCs w:val="24"/>
          <w:lang w:val="kk-KZ" w:eastAsia="ar-SA"/>
        </w:rPr>
        <w:t>of</w:t>
      </w:r>
      <w:proofErr w:type="spellEnd"/>
      <w:r w:rsidRPr="00CF2396">
        <w:rPr>
          <w:rFonts w:ascii="Times New Roman" w:hAnsi="Times New Roman"/>
          <w:color w:val="000000" w:themeColor="text1"/>
          <w:sz w:val="24"/>
          <w:szCs w:val="24"/>
          <w:lang w:val="kk-KZ" w:eastAsia="ar-SA"/>
        </w:rPr>
        <w:t xml:space="preserve"> </w:t>
      </w:r>
      <w:proofErr w:type="spellStart"/>
      <w:r w:rsidRPr="00CF2396">
        <w:rPr>
          <w:rFonts w:ascii="Times New Roman" w:hAnsi="Times New Roman"/>
          <w:color w:val="000000" w:themeColor="text1"/>
          <w:sz w:val="24"/>
          <w:szCs w:val="24"/>
          <w:lang w:val="kk-KZ" w:eastAsia="ar-SA"/>
        </w:rPr>
        <w:t>the</w:t>
      </w:r>
      <w:proofErr w:type="spellEnd"/>
      <w:r w:rsidRPr="00CF2396">
        <w:rPr>
          <w:rFonts w:ascii="Times New Roman" w:hAnsi="Times New Roman"/>
          <w:color w:val="000000" w:themeColor="text1"/>
          <w:sz w:val="24"/>
          <w:szCs w:val="24"/>
          <w:lang w:val="kk-KZ" w:eastAsia="ar-SA"/>
        </w:rPr>
        <w:t xml:space="preserve"> </w:t>
      </w:r>
      <w:r w:rsidRPr="00CF2396">
        <w:rPr>
          <w:rFonts w:ascii="Times New Roman" w:hAnsi="Times New Roman"/>
          <w:color w:val="000000" w:themeColor="text1"/>
          <w:sz w:val="24"/>
          <w:szCs w:val="24"/>
          <w:lang w:val="en-US"/>
        </w:rPr>
        <w:t>IWS 4</w:t>
      </w:r>
      <w:r w:rsidRPr="00CF2396">
        <w:rPr>
          <w:rFonts w:ascii="Times New Roman" w:hAnsi="Times New Roman"/>
          <w:color w:val="000000" w:themeColor="text1"/>
          <w:sz w:val="24"/>
          <w:szCs w:val="24"/>
          <w:lang w:val="kk-KZ" w:eastAsia="ar-SA"/>
        </w:rPr>
        <w:t>.</w:t>
      </w:r>
    </w:p>
    <w:p w14:paraId="1D10D4F2" w14:textId="77777777" w:rsidR="00C7107B" w:rsidRPr="00CF2396" w:rsidRDefault="00C7107B" w:rsidP="00CF2396">
      <w:pPr>
        <w:tabs>
          <w:tab w:val="left" w:pos="1276"/>
        </w:tabs>
        <w:jc w:val="both"/>
        <w:rPr>
          <w:rFonts w:ascii="Times New Roman" w:hAnsi="Times New Roman" w:cs="Times New Roman"/>
          <w:bCs/>
        </w:rPr>
      </w:pPr>
      <w:r w:rsidRPr="00CF2396">
        <w:rPr>
          <w:rFonts w:ascii="Times New Roman" w:hAnsi="Times New Roman" w:cs="Times New Roman"/>
          <w:bCs/>
        </w:rPr>
        <w:t xml:space="preserve">IWS 4. </w:t>
      </w:r>
      <w:r w:rsidRPr="00CF2396">
        <w:rPr>
          <w:rFonts w:ascii="Times New Roman" w:hAnsi="Times New Roman" w:cs="Times New Roman"/>
          <w:bCs/>
          <w:color w:val="000000" w:themeColor="text1"/>
          <w:lang w:val="en-US"/>
        </w:rPr>
        <w:t>Immunities and benefits of special missions</w:t>
      </w:r>
      <w:r w:rsidRPr="00CF2396">
        <w:rPr>
          <w:rFonts w:ascii="Times New Roman" w:hAnsi="Times New Roman" w:cs="Times New Roman"/>
          <w:bCs/>
          <w:color w:val="000000" w:themeColor="text1"/>
          <w:lang w:val="kk-KZ"/>
        </w:rPr>
        <w:t xml:space="preserve">                                                                                                                                                                                                                                                                                                                  </w:t>
      </w:r>
    </w:p>
    <w:p w14:paraId="2AE81A24" w14:textId="77777777" w:rsidR="005471C0" w:rsidRPr="00CF2396" w:rsidRDefault="005471C0" w:rsidP="00CF2396">
      <w:pPr>
        <w:snapToGrid w:val="0"/>
        <w:jc w:val="both"/>
        <w:rPr>
          <w:rFonts w:ascii="Times New Roman" w:hAnsi="Times New Roman" w:cs="Times New Roman"/>
          <w:color w:val="000000" w:themeColor="text1"/>
          <w:lang w:val="en-US"/>
        </w:rPr>
      </w:pPr>
      <w:r w:rsidRPr="00CF2396">
        <w:rPr>
          <w:rFonts w:ascii="Times New Roman" w:hAnsi="Times New Roman" w:cs="Times New Roman"/>
          <w:color w:val="000000" w:themeColor="text1"/>
          <w:lang w:val="en-US"/>
        </w:rPr>
        <w:t>Form-written report and oral presentation</w:t>
      </w:r>
    </w:p>
    <w:p w14:paraId="253F8FA7" w14:textId="77777777" w:rsidR="005471C0" w:rsidRPr="00CF2396" w:rsidRDefault="005471C0" w:rsidP="00CF2396">
      <w:pPr>
        <w:pStyle w:val="a3"/>
        <w:snapToGrid w:val="0"/>
        <w:spacing w:after="0" w:line="240" w:lineRule="auto"/>
        <w:ind w:left="0"/>
        <w:jc w:val="both"/>
        <w:rPr>
          <w:rFonts w:ascii="Times New Roman" w:hAnsi="Times New Roman"/>
          <w:color w:val="000000" w:themeColor="text1"/>
          <w:sz w:val="24"/>
          <w:szCs w:val="24"/>
          <w:lang w:val="en-US"/>
        </w:rPr>
      </w:pPr>
      <w:r w:rsidRPr="00CF2396">
        <w:rPr>
          <w:rFonts w:ascii="Times New Roman" w:hAnsi="Times New Roman"/>
          <w:color w:val="000000" w:themeColor="text1"/>
          <w:sz w:val="24"/>
          <w:szCs w:val="24"/>
          <w:lang w:val="en-US"/>
        </w:rPr>
        <w:t>10 points</w:t>
      </w:r>
    </w:p>
    <w:p w14:paraId="58C62F86" w14:textId="634A8ACB" w:rsidR="005471C0" w:rsidRPr="00CF2396" w:rsidRDefault="005471C0" w:rsidP="00CF2396">
      <w:pPr>
        <w:snapToGrid w:val="0"/>
        <w:jc w:val="both"/>
        <w:rPr>
          <w:rFonts w:ascii="Times New Roman" w:hAnsi="Times New Roman" w:cs="Times New Roman"/>
          <w:color w:val="000000" w:themeColor="text1"/>
          <w:lang w:val="en-US" w:eastAsia="ar-SA"/>
        </w:rPr>
      </w:pPr>
      <w:r w:rsidRPr="00CF2396">
        <w:rPr>
          <w:rFonts w:ascii="Times New Roman" w:hAnsi="Times New Roman" w:cs="Times New Roman"/>
          <w:color w:val="000000" w:themeColor="text1"/>
          <w:lang w:val="en-US" w:eastAsia="ar-SA"/>
        </w:rPr>
        <w:t xml:space="preserve">The date of submission: </w:t>
      </w:r>
      <w:r w:rsidRPr="00CF2396">
        <w:rPr>
          <w:rFonts w:ascii="Times New Roman" w:hAnsi="Times New Roman" w:cs="Times New Roman"/>
          <w:color w:val="000000" w:themeColor="text1"/>
          <w:lang w:val="en-US" w:eastAsia="ar-SA"/>
        </w:rPr>
        <w:t>12</w:t>
      </w:r>
      <w:r w:rsidRPr="00CF2396">
        <w:rPr>
          <w:rFonts w:ascii="Times New Roman" w:hAnsi="Times New Roman" w:cs="Times New Roman"/>
          <w:color w:val="000000" w:themeColor="text1"/>
          <w:vertAlign w:val="superscript"/>
          <w:lang w:val="en-US" w:eastAsia="ar-SA"/>
        </w:rPr>
        <w:t>th</w:t>
      </w:r>
      <w:r w:rsidRPr="00CF2396">
        <w:rPr>
          <w:rFonts w:ascii="Times New Roman" w:hAnsi="Times New Roman" w:cs="Times New Roman"/>
          <w:color w:val="000000" w:themeColor="text1"/>
          <w:lang w:val="en-US" w:eastAsia="ar-SA"/>
        </w:rPr>
        <w:t xml:space="preserve"> week</w:t>
      </w:r>
    </w:p>
    <w:p w14:paraId="6EA94CEE" w14:textId="77777777" w:rsidR="005471C0" w:rsidRPr="00CF2396" w:rsidRDefault="005471C0" w:rsidP="00CF2396">
      <w:pPr>
        <w:tabs>
          <w:tab w:val="left" w:pos="1276"/>
        </w:tabs>
        <w:snapToGrid w:val="0"/>
        <w:jc w:val="both"/>
        <w:rPr>
          <w:rFonts w:ascii="Times New Roman" w:hAnsi="Times New Roman" w:cs="Times New Roman"/>
          <w:color w:val="000000" w:themeColor="text1"/>
          <w:lang w:val="en-US"/>
        </w:rPr>
      </w:pPr>
    </w:p>
    <w:p w14:paraId="4DA5B959" w14:textId="29BE4823" w:rsidR="00C917F2" w:rsidRPr="00CF2396" w:rsidRDefault="00C917F2" w:rsidP="00CF2396">
      <w:pPr>
        <w:tabs>
          <w:tab w:val="left" w:pos="1276"/>
        </w:tabs>
        <w:snapToGrid w:val="0"/>
        <w:jc w:val="both"/>
        <w:rPr>
          <w:rFonts w:ascii="Times New Roman" w:hAnsi="Times New Roman" w:cs="Times New Roman"/>
          <w:color w:val="000000" w:themeColor="text1"/>
          <w:lang w:val="en-US"/>
        </w:rPr>
      </w:pPr>
      <w:r w:rsidRPr="00CF2396">
        <w:rPr>
          <w:rFonts w:ascii="Times New Roman" w:hAnsi="Times New Roman" w:cs="Times New Roman"/>
          <w:color w:val="000000" w:themeColor="text1"/>
          <w:lang w:val="en-US"/>
        </w:rPr>
        <w:t xml:space="preserve">IWST 5. </w:t>
      </w:r>
      <w:proofErr w:type="spellStart"/>
      <w:r w:rsidR="00C7107B" w:rsidRPr="00CF2396">
        <w:rPr>
          <w:rFonts w:ascii="Times New Roman" w:hAnsi="Times New Roman" w:cs="Times New Roman"/>
          <w:color w:val="000000" w:themeColor="text1"/>
          <w:lang w:val="kk-KZ" w:eastAsia="ar-SA"/>
        </w:rPr>
        <w:t>Consultation</w:t>
      </w:r>
      <w:proofErr w:type="spellEnd"/>
      <w:r w:rsidR="00C7107B" w:rsidRPr="00CF2396">
        <w:rPr>
          <w:rFonts w:ascii="Times New Roman" w:hAnsi="Times New Roman" w:cs="Times New Roman"/>
          <w:color w:val="000000" w:themeColor="text1"/>
          <w:lang w:val="kk-KZ" w:eastAsia="ar-SA"/>
        </w:rPr>
        <w:t xml:space="preserve"> </w:t>
      </w:r>
      <w:proofErr w:type="spellStart"/>
      <w:r w:rsidR="00C7107B" w:rsidRPr="00CF2396">
        <w:rPr>
          <w:rFonts w:ascii="Times New Roman" w:hAnsi="Times New Roman" w:cs="Times New Roman"/>
          <w:color w:val="000000" w:themeColor="text1"/>
          <w:lang w:val="kk-KZ" w:eastAsia="ar-SA"/>
        </w:rPr>
        <w:t>on</w:t>
      </w:r>
      <w:proofErr w:type="spellEnd"/>
      <w:r w:rsidR="00C7107B" w:rsidRPr="00CF2396">
        <w:rPr>
          <w:rFonts w:ascii="Times New Roman" w:hAnsi="Times New Roman" w:cs="Times New Roman"/>
          <w:color w:val="000000" w:themeColor="text1"/>
          <w:lang w:val="kk-KZ" w:eastAsia="ar-SA"/>
        </w:rPr>
        <w:t xml:space="preserve"> </w:t>
      </w:r>
      <w:proofErr w:type="spellStart"/>
      <w:r w:rsidR="00C7107B" w:rsidRPr="00CF2396">
        <w:rPr>
          <w:rFonts w:ascii="Times New Roman" w:hAnsi="Times New Roman" w:cs="Times New Roman"/>
          <w:color w:val="000000" w:themeColor="text1"/>
          <w:lang w:val="kk-KZ" w:eastAsia="ar-SA"/>
        </w:rPr>
        <w:t>the</w:t>
      </w:r>
      <w:proofErr w:type="spellEnd"/>
      <w:r w:rsidR="00C7107B" w:rsidRPr="00CF2396">
        <w:rPr>
          <w:rFonts w:ascii="Times New Roman" w:hAnsi="Times New Roman" w:cs="Times New Roman"/>
          <w:color w:val="000000" w:themeColor="text1"/>
          <w:lang w:val="kk-KZ" w:eastAsia="ar-SA"/>
        </w:rPr>
        <w:t xml:space="preserve"> </w:t>
      </w:r>
      <w:proofErr w:type="spellStart"/>
      <w:r w:rsidR="00C7107B" w:rsidRPr="00CF2396">
        <w:rPr>
          <w:rFonts w:ascii="Times New Roman" w:hAnsi="Times New Roman" w:cs="Times New Roman"/>
          <w:color w:val="000000" w:themeColor="text1"/>
          <w:lang w:val="kk-KZ" w:eastAsia="ar-SA"/>
        </w:rPr>
        <w:t>implementation</w:t>
      </w:r>
      <w:proofErr w:type="spellEnd"/>
      <w:r w:rsidR="00C7107B" w:rsidRPr="00CF2396">
        <w:rPr>
          <w:rFonts w:ascii="Times New Roman" w:hAnsi="Times New Roman" w:cs="Times New Roman"/>
          <w:color w:val="000000" w:themeColor="text1"/>
          <w:lang w:val="kk-KZ" w:eastAsia="ar-SA"/>
        </w:rPr>
        <w:t xml:space="preserve"> </w:t>
      </w:r>
      <w:proofErr w:type="spellStart"/>
      <w:r w:rsidR="00C7107B" w:rsidRPr="00CF2396">
        <w:rPr>
          <w:rFonts w:ascii="Times New Roman" w:hAnsi="Times New Roman" w:cs="Times New Roman"/>
          <w:color w:val="000000" w:themeColor="text1"/>
          <w:lang w:val="kk-KZ" w:eastAsia="ar-SA"/>
        </w:rPr>
        <w:t>of</w:t>
      </w:r>
      <w:proofErr w:type="spellEnd"/>
      <w:r w:rsidR="00C7107B" w:rsidRPr="00CF2396">
        <w:rPr>
          <w:rFonts w:ascii="Times New Roman" w:hAnsi="Times New Roman" w:cs="Times New Roman"/>
          <w:color w:val="000000" w:themeColor="text1"/>
          <w:lang w:val="kk-KZ" w:eastAsia="ar-SA"/>
        </w:rPr>
        <w:t xml:space="preserve"> </w:t>
      </w:r>
      <w:proofErr w:type="spellStart"/>
      <w:r w:rsidR="00C7107B" w:rsidRPr="00CF2396">
        <w:rPr>
          <w:rFonts w:ascii="Times New Roman" w:hAnsi="Times New Roman" w:cs="Times New Roman"/>
          <w:color w:val="000000" w:themeColor="text1"/>
          <w:lang w:val="kk-KZ" w:eastAsia="ar-SA"/>
        </w:rPr>
        <w:t>the</w:t>
      </w:r>
      <w:proofErr w:type="spellEnd"/>
      <w:r w:rsidR="00C7107B" w:rsidRPr="00CF2396">
        <w:rPr>
          <w:rFonts w:ascii="Times New Roman" w:hAnsi="Times New Roman" w:cs="Times New Roman"/>
          <w:color w:val="000000" w:themeColor="text1"/>
          <w:lang w:val="kk-KZ" w:eastAsia="ar-SA"/>
        </w:rPr>
        <w:t xml:space="preserve"> </w:t>
      </w:r>
      <w:r w:rsidR="00C7107B" w:rsidRPr="00CF2396">
        <w:rPr>
          <w:rFonts w:ascii="Times New Roman" w:hAnsi="Times New Roman" w:cs="Times New Roman"/>
          <w:color w:val="000000" w:themeColor="text1"/>
          <w:lang w:val="en-US"/>
        </w:rPr>
        <w:t xml:space="preserve">IWS </w:t>
      </w:r>
      <w:r w:rsidR="00C7107B" w:rsidRPr="00CF2396">
        <w:rPr>
          <w:rFonts w:ascii="Times New Roman" w:hAnsi="Times New Roman" w:cs="Times New Roman"/>
          <w:color w:val="000000" w:themeColor="text1"/>
          <w:lang w:val="en-US"/>
        </w:rPr>
        <w:t>5.</w:t>
      </w:r>
    </w:p>
    <w:p w14:paraId="71DB9277" w14:textId="456CC3B8" w:rsidR="00C7107B" w:rsidRPr="00CF2396" w:rsidRDefault="00C7107B" w:rsidP="00CF2396">
      <w:pPr>
        <w:snapToGrid w:val="0"/>
        <w:jc w:val="both"/>
        <w:rPr>
          <w:rFonts w:ascii="Times New Roman" w:hAnsi="Times New Roman" w:cs="Times New Roman"/>
          <w:color w:val="000000" w:themeColor="text1"/>
          <w:lang w:val="kk-KZ"/>
        </w:rPr>
      </w:pPr>
      <w:r w:rsidRPr="00CF2396">
        <w:rPr>
          <w:rFonts w:ascii="Times New Roman" w:hAnsi="Times New Roman" w:cs="Times New Roman"/>
          <w:color w:val="000000" w:themeColor="text1"/>
          <w:lang w:val="en-US"/>
        </w:rPr>
        <w:t xml:space="preserve">IWST 6. </w:t>
      </w:r>
      <w:proofErr w:type="spellStart"/>
      <w:r w:rsidRPr="00CF2396">
        <w:rPr>
          <w:rFonts w:ascii="Times New Roman" w:hAnsi="Times New Roman" w:cs="Times New Roman"/>
          <w:color w:val="000000" w:themeColor="text1"/>
          <w:lang w:val="kk-KZ" w:eastAsia="ar-SA"/>
        </w:rPr>
        <w:t>Consultation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the</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implementation</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of</w:t>
      </w:r>
      <w:proofErr w:type="spellEnd"/>
      <w:r w:rsidRPr="00CF2396">
        <w:rPr>
          <w:rFonts w:ascii="Times New Roman" w:hAnsi="Times New Roman" w:cs="Times New Roman"/>
          <w:color w:val="000000" w:themeColor="text1"/>
          <w:lang w:val="kk-KZ" w:eastAsia="ar-SA"/>
        </w:rPr>
        <w:t xml:space="preserve"> </w:t>
      </w:r>
      <w:proofErr w:type="spellStart"/>
      <w:r w:rsidRPr="00CF2396">
        <w:rPr>
          <w:rFonts w:ascii="Times New Roman" w:hAnsi="Times New Roman" w:cs="Times New Roman"/>
          <w:color w:val="000000" w:themeColor="text1"/>
          <w:lang w:val="kk-KZ" w:eastAsia="ar-SA"/>
        </w:rPr>
        <w:t>the</w:t>
      </w:r>
      <w:proofErr w:type="spellEnd"/>
      <w:r w:rsidRPr="00CF2396">
        <w:rPr>
          <w:rFonts w:ascii="Times New Roman" w:hAnsi="Times New Roman" w:cs="Times New Roman"/>
          <w:color w:val="000000" w:themeColor="text1"/>
          <w:lang w:val="kk-KZ" w:eastAsia="ar-SA"/>
        </w:rPr>
        <w:t xml:space="preserve"> </w:t>
      </w:r>
      <w:r w:rsidRPr="00CF2396">
        <w:rPr>
          <w:rFonts w:ascii="Times New Roman" w:hAnsi="Times New Roman" w:cs="Times New Roman"/>
          <w:color w:val="000000" w:themeColor="text1"/>
          <w:lang w:val="en-US"/>
        </w:rPr>
        <w:t>IWS 5.</w:t>
      </w:r>
    </w:p>
    <w:p w14:paraId="6FDD0777" w14:textId="73A090B0" w:rsidR="00C7107B" w:rsidRPr="00CF2396" w:rsidRDefault="00C7107B" w:rsidP="00CF2396">
      <w:pPr>
        <w:tabs>
          <w:tab w:val="left" w:pos="1276"/>
        </w:tabs>
        <w:jc w:val="both"/>
        <w:rPr>
          <w:rFonts w:ascii="Times New Roman" w:hAnsi="Times New Roman" w:cs="Times New Roman"/>
          <w:bCs/>
        </w:rPr>
      </w:pPr>
      <w:r w:rsidRPr="00CF2396">
        <w:rPr>
          <w:rFonts w:ascii="Times New Roman" w:hAnsi="Times New Roman" w:cs="Times New Roman"/>
          <w:bCs/>
        </w:rPr>
        <w:t xml:space="preserve">IWS 5. </w:t>
      </w:r>
      <w:r w:rsidRPr="00CF2396">
        <w:rPr>
          <w:rFonts w:ascii="Times New Roman" w:hAnsi="Times New Roman" w:cs="Times New Roman"/>
          <w:bCs/>
          <w:color w:val="000000" w:themeColor="text1"/>
          <w:lang w:val="en-US"/>
        </w:rPr>
        <w:t>Immunity and privileges of the diplomatic mission and its employees</w:t>
      </w:r>
    </w:p>
    <w:p w14:paraId="6758B5B7" w14:textId="77777777" w:rsidR="005471C0" w:rsidRPr="00CF2396" w:rsidRDefault="005471C0" w:rsidP="00CF2396">
      <w:pPr>
        <w:snapToGrid w:val="0"/>
        <w:jc w:val="both"/>
        <w:rPr>
          <w:rFonts w:ascii="Times New Roman" w:hAnsi="Times New Roman" w:cs="Times New Roman"/>
          <w:color w:val="000000" w:themeColor="text1"/>
          <w:lang w:val="en-US"/>
        </w:rPr>
      </w:pPr>
      <w:r w:rsidRPr="00CF2396">
        <w:rPr>
          <w:rFonts w:ascii="Times New Roman" w:hAnsi="Times New Roman" w:cs="Times New Roman"/>
          <w:color w:val="000000" w:themeColor="text1"/>
          <w:lang w:val="en-US"/>
        </w:rPr>
        <w:t>Form-written report and oral presentation</w:t>
      </w:r>
    </w:p>
    <w:p w14:paraId="7EB4E1F3" w14:textId="220673B6" w:rsidR="00C917F2" w:rsidRPr="00CF2396" w:rsidRDefault="005471C0" w:rsidP="00CF2396">
      <w:pPr>
        <w:pStyle w:val="a3"/>
        <w:snapToGrid w:val="0"/>
        <w:spacing w:after="0" w:line="240" w:lineRule="auto"/>
        <w:ind w:left="0"/>
        <w:jc w:val="both"/>
        <w:rPr>
          <w:rFonts w:ascii="Times New Roman" w:hAnsi="Times New Roman"/>
          <w:color w:val="000000" w:themeColor="text1"/>
          <w:sz w:val="24"/>
          <w:szCs w:val="24"/>
          <w:lang w:val="en-US"/>
        </w:rPr>
      </w:pPr>
      <w:r w:rsidRPr="00CF2396">
        <w:rPr>
          <w:rFonts w:ascii="Times New Roman" w:hAnsi="Times New Roman"/>
          <w:color w:val="000000" w:themeColor="text1"/>
          <w:sz w:val="24"/>
          <w:szCs w:val="24"/>
          <w:lang w:val="en-US"/>
        </w:rPr>
        <w:t>10 points</w:t>
      </w:r>
    </w:p>
    <w:p w14:paraId="461A1EE4" w14:textId="608A1893" w:rsidR="005471C0" w:rsidRPr="00CF2396" w:rsidRDefault="005471C0" w:rsidP="00CF2396">
      <w:pPr>
        <w:snapToGrid w:val="0"/>
        <w:jc w:val="both"/>
        <w:rPr>
          <w:rFonts w:ascii="Times New Roman" w:hAnsi="Times New Roman" w:cs="Times New Roman"/>
          <w:color w:val="000000" w:themeColor="text1"/>
          <w:lang w:val="kk-KZ" w:eastAsia="ar-SA"/>
        </w:rPr>
      </w:pPr>
      <w:r w:rsidRPr="00CF2396">
        <w:rPr>
          <w:rFonts w:ascii="Times New Roman" w:hAnsi="Times New Roman" w:cs="Times New Roman"/>
          <w:color w:val="000000" w:themeColor="text1"/>
          <w:lang w:val="en-US" w:eastAsia="ar-SA"/>
        </w:rPr>
        <w:t xml:space="preserve">The date of submission: </w:t>
      </w:r>
      <w:r w:rsidRPr="00CF2396">
        <w:rPr>
          <w:rFonts w:ascii="Times New Roman" w:hAnsi="Times New Roman" w:cs="Times New Roman"/>
          <w:color w:val="000000" w:themeColor="text1"/>
          <w:lang w:val="en-US" w:eastAsia="ar-SA"/>
        </w:rPr>
        <w:t>15</w:t>
      </w:r>
      <w:r w:rsidRPr="00CF2396">
        <w:rPr>
          <w:rFonts w:ascii="Times New Roman" w:hAnsi="Times New Roman" w:cs="Times New Roman"/>
          <w:color w:val="000000" w:themeColor="text1"/>
          <w:vertAlign w:val="superscript"/>
          <w:lang w:val="en-US" w:eastAsia="ar-SA"/>
        </w:rPr>
        <w:t>th</w:t>
      </w:r>
      <w:r w:rsidRPr="00CF2396">
        <w:rPr>
          <w:rFonts w:ascii="Times New Roman" w:hAnsi="Times New Roman" w:cs="Times New Roman"/>
          <w:color w:val="000000" w:themeColor="text1"/>
          <w:lang w:val="en-US" w:eastAsia="ar-SA"/>
        </w:rPr>
        <w:t xml:space="preserve"> week</w:t>
      </w:r>
    </w:p>
    <w:p w14:paraId="44E6DA7D" w14:textId="77777777" w:rsidR="005471C0" w:rsidRPr="00CF2396" w:rsidRDefault="005471C0" w:rsidP="00CF2396">
      <w:pPr>
        <w:jc w:val="both"/>
        <w:rPr>
          <w:rFonts w:ascii="Times New Roman" w:hAnsi="Times New Roman" w:cs="Times New Roman"/>
          <w:color w:val="000000" w:themeColor="text1"/>
          <w:lang w:val="en-US"/>
        </w:rPr>
      </w:pPr>
    </w:p>
    <w:p w14:paraId="41FFC799" w14:textId="12C7E932" w:rsidR="00C917F2" w:rsidRPr="00CF2396" w:rsidRDefault="00C917F2" w:rsidP="00CF2396">
      <w:pPr>
        <w:jc w:val="both"/>
        <w:rPr>
          <w:rFonts w:ascii="Times New Roman" w:hAnsi="Times New Roman" w:cs="Times New Roman"/>
          <w:color w:val="000000" w:themeColor="text1"/>
          <w:lang w:val="en-US"/>
        </w:rPr>
      </w:pPr>
      <w:r w:rsidRPr="00CF2396">
        <w:rPr>
          <w:rFonts w:ascii="Times New Roman" w:hAnsi="Times New Roman" w:cs="Times New Roman"/>
          <w:color w:val="000000" w:themeColor="text1"/>
          <w:lang w:val="en-US"/>
        </w:rPr>
        <w:t>IWST 7.  Consultation on examination issues.</w:t>
      </w:r>
    </w:p>
    <w:p w14:paraId="793EB8BA" w14:textId="77777777" w:rsidR="00F010E0" w:rsidRPr="00CF2396" w:rsidRDefault="00F010E0" w:rsidP="00CF2396">
      <w:pPr>
        <w:jc w:val="both"/>
        <w:rPr>
          <w:rFonts w:ascii="Times New Roman" w:hAnsi="Times New Roman" w:cs="Times New Roman"/>
          <w:color w:val="000000" w:themeColor="text1"/>
          <w:lang w:val="en-US"/>
        </w:rPr>
      </w:pPr>
    </w:p>
    <w:p w14:paraId="5D61F063" w14:textId="77777777" w:rsidR="00F010E0" w:rsidRPr="00CF2396" w:rsidRDefault="00F010E0" w:rsidP="00CF2396">
      <w:pPr>
        <w:jc w:val="both"/>
        <w:rPr>
          <w:rFonts w:ascii="Times New Roman" w:hAnsi="Times New Roman" w:cs="Times New Roman"/>
          <w:color w:val="000000" w:themeColor="text1"/>
          <w:lang w:val="en-US"/>
        </w:rPr>
      </w:pPr>
    </w:p>
    <w:p w14:paraId="69C8C6AA" w14:textId="77777777" w:rsidR="00F010E0" w:rsidRPr="00CF2396" w:rsidRDefault="00F010E0" w:rsidP="00CF2396">
      <w:pPr>
        <w:jc w:val="both"/>
        <w:rPr>
          <w:rFonts w:ascii="Times New Roman" w:hAnsi="Times New Roman" w:cs="Times New Roman"/>
          <w:b/>
          <w:color w:val="000000"/>
          <w:lang w:val="en-US"/>
        </w:rPr>
      </w:pPr>
      <w:r w:rsidRPr="00CF2396">
        <w:rPr>
          <w:rFonts w:ascii="Times New Roman" w:hAnsi="Times New Roman" w:cs="Times New Roman"/>
          <w:b/>
          <w:color w:val="000000"/>
          <w:lang w:val="en-US"/>
        </w:rPr>
        <w:t>On this topic, you will need:</w:t>
      </w:r>
    </w:p>
    <w:p w14:paraId="567A4771"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The scope of work is 5-7 </w:t>
      </w:r>
      <w:proofErr w:type="gramStart"/>
      <w:r w:rsidRPr="00CF2396">
        <w:rPr>
          <w:rFonts w:ascii="Times New Roman" w:hAnsi="Times New Roman" w:cs="Times New Roman"/>
          <w:bCs/>
          <w:color w:val="000000"/>
          <w:lang w:val="en-US"/>
        </w:rPr>
        <w:t>pages;</w:t>
      </w:r>
      <w:proofErr w:type="gramEnd"/>
    </w:p>
    <w:p w14:paraId="2C13922B"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Must have at least 3-4 </w:t>
      </w:r>
      <w:proofErr w:type="gramStart"/>
      <w:r w:rsidRPr="00CF2396">
        <w:rPr>
          <w:rFonts w:ascii="Times New Roman" w:hAnsi="Times New Roman" w:cs="Times New Roman"/>
          <w:bCs/>
          <w:color w:val="000000"/>
          <w:lang w:val="en-US"/>
        </w:rPr>
        <w:t>sources;</w:t>
      </w:r>
      <w:proofErr w:type="gramEnd"/>
    </w:p>
    <w:p w14:paraId="05DB467A" w14:textId="155C0275"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w:t>
      </w:r>
      <w:r w:rsidRPr="00CF2396">
        <w:rPr>
          <w:rFonts w:ascii="Times New Roman" w:hAnsi="Times New Roman" w:cs="Times New Roman"/>
          <w:bCs/>
          <w:color w:val="000000"/>
          <w:lang w:val="en-US"/>
        </w:rPr>
        <w:t>MS</w:t>
      </w:r>
      <w:r w:rsidRPr="00CF2396">
        <w:rPr>
          <w:rFonts w:ascii="Times New Roman" w:hAnsi="Times New Roman" w:cs="Times New Roman"/>
          <w:bCs/>
          <w:color w:val="000000"/>
          <w:lang w:val="en-US"/>
        </w:rPr>
        <w:t xml:space="preserve"> must be executed in the Word text </w:t>
      </w:r>
      <w:proofErr w:type="gramStart"/>
      <w:r w:rsidRPr="00CF2396">
        <w:rPr>
          <w:rFonts w:ascii="Times New Roman" w:hAnsi="Times New Roman" w:cs="Times New Roman"/>
          <w:bCs/>
          <w:color w:val="000000"/>
          <w:lang w:val="en-US"/>
        </w:rPr>
        <w:t>editor;</w:t>
      </w:r>
      <w:proofErr w:type="gramEnd"/>
    </w:p>
    <w:p w14:paraId="482B7B67" w14:textId="5EB9FBA9"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w:t>
      </w:r>
      <w:r w:rsidRPr="00CF2396">
        <w:rPr>
          <w:rFonts w:ascii="Times New Roman" w:hAnsi="Times New Roman" w:cs="Times New Roman"/>
          <w:bCs/>
          <w:color w:val="000000"/>
          <w:lang w:val="en-US"/>
        </w:rPr>
        <w:t>Fields</w:t>
      </w:r>
      <w:r w:rsidRPr="00CF2396">
        <w:rPr>
          <w:rFonts w:ascii="Times New Roman" w:hAnsi="Times New Roman" w:cs="Times New Roman"/>
          <w:bCs/>
          <w:color w:val="000000"/>
          <w:lang w:val="en-US"/>
        </w:rPr>
        <w:t xml:space="preserve"> 2 cm around the perimeter of the </w:t>
      </w:r>
      <w:proofErr w:type="gramStart"/>
      <w:r w:rsidRPr="00CF2396">
        <w:rPr>
          <w:rFonts w:ascii="Times New Roman" w:hAnsi="Times New Roman" w:cs="Times New Roman"/>
          <w:bCs/>
          <w:color w:val="000000"/>
          <w:lang w:val="en-US"/>
        </w:rPr>
        <w:t>face;</w:t>
      </w:r>
      <w:proofErr w:type="gramEnd"/>
    </w:p>
    <w:p w14:paraId="472A0A64" w14:textId="2170FDD3"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Times New Roman font</w:t>
      </w:r>
      <w:r w:rsidRPr="00CF2396">
        <w:rPr>
          <w:rFonts w:ascii="Times New Roman" w:hAnsi="Times New Roman" w:cs="Times New Roman"/>
          <w:bCs/>
          <w:color w:val="000000"/>
          <w:lang w:val="en-US"/>
        </w:rPr>
        <w:t xml:space="preserve"> </w:t>
      </w:r>
      <w:r w:rsidRPr="00CF2396">
        <w:rPr>
          <w:rFonts w:ascii="Times New Roman" w:hAnsi="Times New Roman" w:cs="Times New Roman"/>
          <w:bCs/>
          <w:color w:val="000000"/>
          <w:lang w:val="en-US"/>
        </w:rPr>
        <w:t>-</w:t>
      </w:r>
      <w:r w:rsidRPr="00CF2396">
        <w:rPr>
          <w:rFonts w:ascii="Times New Roman" w:hAnsi="Times New Roman" w:cs="Times New Roman"/>
          <w:bCs/>
          <w:color w:val="000000"/>
          <w:lang w:val="en-US"/>
        </w:rPr>
        <w:t xml:space="preserve"> </w:t>
      </w:r>
      <w:proofErr w:type="gramStart"/>
      <w:r w:rsidRPr="00CF2396">
        <w:rPr>
          <w:rFonts w:ascii="Times New Roman" w:hAnsi="Times New Roman" w:cs="Times New Roman"/>
          <w:bCs/>
          <w:color w:val="000000"/>
          <w:lang w:val="en-US"/>
        </w:rPr>
        <w:t>14;</w:t>
      </w:r>
      <w:proofErr w:type="gramEnd"/>
    </w:p>
    <w:p w14:paraId="32DD6E5A" w14:textId="554378A6"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w:t>
      </w:r>
      <w:r w:rsidRPr="00CF2396">
        <w:rPr>
          <w:rFonts w:ascii="Times New Roman" w:hAnsi="Times New Roman" w:cs="Times New Roman"/>
          <w:bCs/>
          <w:color w:val="000000"/>
          <w:lang w:val="en-US"/>
        </w:rPr>
        <w:t>Line</w:t>
      </w:r>
      <w:r w:rsidRPr="00CF2396">
        <w:rPr>
          <w:rFonts w:ascii="Times New Roman" w:hAnsi="Times New Roman" w:cs="Times New Roman"/>
          <w:bCs/>
          <w:color w:val="000000"/>
          <w:lang w:val="en-US"/>
        </w:rPr>
        <w:t xml:space="preserve"> spacing-</w:t>
      </w:r>
      <w:proofErr w:type="gramStart"/>
      <w:r w:rsidRPr="00CF2396">
        <w:rPr>
          <w:rFonts w:ascii="Times New Roman" w:hAnsi="Times New Roman" w:cs="Times New Roman"/>
          <w:bCs/>
          <w:color w:val="000000"/>
          <w:lang w:val="en-US"/>
        </w:rPr>
        <w:t>1;</w:t>
      </w:r>
      <w:proofErr w:type="gramEnd"/>
    </w:p>
    <w:p w14:paraId="73DF4C3B" w14:textId="1FD44A5C"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You need to number the pages.</w:t>
      </w:r>
    </w:p>
    <w:p w14:paraId="587C75F5"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Keywords-must consist of 5-10 words and phrases. The keywords provided should accurately reflect the research area.</w:t>
      </w:r>
    </w:p>
    <w:p w14:paraId="39C621E1"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An annotation is a brief description of a document.</w:t>
      </w:r>
    </w:p>
    <w:p w14:paraId="40919046" w14:textId="479EAD32"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lastRenderedPageBreak/>
        <w:t xml:space="preserve">Information about the author should </w:t>
      </w:r>
      <w:proofErr w:type="gramStart"/>
      <w:r w:rsidRPr="00CF2396">
        <w:rPr>
          <w:rFonts w:ascii="Times New Roman" w:hAnsi="Times New Roman" w:cs="Times New Roman"/>
          <w:bCs/>
          <w:color w:val="000000"/>
          <w:lang w:val="en-US"/>
        </w:rPr>
        <w:t>include:</w:t>
      </w:r>
      <w:proofErr w:type="gramEnd"/>
      <w:r w:rsidRPr="00CF2396">
        <w:rPr>
          <w:rFonts w:ascii="Times New Roman" w:hAnsi="Times New Roman" w:cs="Times New Roman"/>
          <w:bCs/>
          <w:color w:val="000000"/>
          <w:lang w:val="en-US"/>
        </w:rPr>
        <w:t xml:space="preserve"> last name, first name, patronymic, group number, course. In case of failure to submit on time, the work will not be accepted.  The content should be fully disclosed and correspond to the topic and plan, and at the end of the work, a list of references, N</w:t>
      </w:r>
      <w:r w:rsidRPr="00CF2396">
        <w:rPr>
          <w:rFonts w:ascii="Times New Roman" w:hAnsi="Times New Roman" w:cs="Times New Roman"/>
          <w:bCs/>
          <w:color w:val="000000"/>
          <w:lang w:val="en-US"/>
        </w:rPr>
        <w:t>L</w:t>
      </w:r>
      <w:r w:rsidRPr="00CF2396">
        <w:rPr>
          <w:rFonts w:ascii="Times New Roman" w:hAnsi="Times New Roman" w:cs="Times New Roman"/>
          <w:bCs/>
          <w:color w:val="000000"/>
          <w:lang w:val="en-US"/>
        </w:rPr>
        <w:t>A should be indicated.</w:t>
      </w:r>
    </w:p>
    <w:p w14:paraId="0277C87C" w14:textId="77777777" w:rsidR="00F010E0" w:rsidRPr="00CF2396" w:rsidRDefault="00F010E0" w:rsidP="00CF2396">
      <w:pPr>
        <w:jc w:val="both"/>
        <w:rPr>
          <w:rFonts w:ascii="Times New Roman" w:hAnsi="Times New Roman" w:cs="Times New Roman"/>
          <w:bCs/>
          <w:color w:val="000000"/>
          <w:lang w:val="en-US"/>
        </w:rPr>
      </w:pPr>
    </w:p>
    <w:p w14:paraId="5A87C6FF" w14:textId="77777777" w:rsidR="00F010E0" w:rsidRPr="00CF2396" w:rsidRDefault="00F010E0" w:rsidP="00CF2396">
      <w:pPr>
        <w:jc w:val="both"/>
        <w:rPr>
          <w:rFonts w:ascii="Times New Roman" w:hAnsi="Times New Roman" w:cs="Times New Roman"/>
          <w:b/>
          <w:color w:val="000000"/>
          <w:lang w:val="en-US"/>
        </w:rPr>
      </w:pPr>
      <w:r w:rsidRPr="00CF2396">
        <w:rPr>
          <w:rFonts w:ascii="Times New Roman" w:hAnsi="Times New Roman" w:cs="Times New Roman"/>
          <w:b/>
          <w:color w:val="000000"/>
          <w:lang w:val="en-US"/>
        </w:rPr>
        <w:t>Methodological recommendations</w:t>
      </w:r>
    </w:p>
    <w:p w14:paraId="25E9FF60" w14:textId="1263803D"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Tasks of the </w:t>
      </w:r>
      <w:r w:rsidRPr="00CF2396">
        <w:rPr>
          <w:rFonts w:ascii="Times New Roman" w:hAnsi="Times New Roman" w:cs="Times New Roman"/>
          <w:bCs/>
          <w:color w:val="000000"/>
          <w:lang w:val="en-US"/>
        </w:rPr>
        <w:t>IWS</w:t>
      </w:r>
      <w:r w:rsidRPr="00CF2396">
        <w:rPr>
          <w:rFonts w:ascii="Times New Roman" w:hAnsi="Times New Roman" w:cs="Times New Roman"/>
          <w:bCs/>
          <w:color w:val="000000"/>
          <w:lang w:val="en-US"/>
        </w:rPr>
        <w:t xml:space="preserve"> are performed without the participation of the teacher and outside the classroom. The main task of the </w:t>
      </w:r>
      <w:r w:rsidRPr="00CF2396">
        <w:rPr>
          <w:rFonts w:ascii="Times New Roman" w:hAnsi="Times New Roman" w:cs="Times New Roman"/>
          <w:bCs/>
          <w:color w:val="000000"/>
          <w:lang w:val="en-US"/>
        </w:rPr>
        <w:t>IWS</w:t>
      </w:r>
      <w:r w:rsidRPr="00CF2396">
        <w:rPr>
          <w:rFonts w:ascii="Times New Roman" w:hAnsi="Times New Roman" w:cs="Times New Roman"/>
          <w:bCs/>
          <w:color w:val="000000"/>
          <w:lang w:val="en-US"/>
        </w:rPr>
        <w:t xml:space="preserve"> is to prepare for seminar classes and lectures. In the seminar classes, the main questions of the topic are considered. The thematic plan of the seminar lesson, the list of basic and additional literature, methodological advice on the topics of the seminar lesson will answer the questions of what and how to do. Carefully analyze the methodological advice on the topics of the seminar lesson, prepare the answers to the questions of the thematic plan of the seminar lesson yourself. In the process of preparing each question, briefly and schematically prepare the main provisions and answer theses, write down the formulas and symbols in the </w:t>
      </w:r>
      <w:r w:rsidRPr="00CF2396">
        <w:rPr>
          <w:rFonts w:ascii="Times New Roman" w:hAnsi="Times New Roman" w:cs="Times New Roman"/>
          <w:bCs/>
          <w:color w:val="000000"/>
          <w:lang w:val="en-US"/>
        </w:rPr>
        <w:t>IWS</w:t>
      </w:r>
      <w:r w:rsidRPr="00CF2396">
        <w:rPr>
          <w:rFonts w:ascii="Times New Roman" w:hAnsi="Times New Roman" w:cs="Times New Roman"/>
          <w:bCs/>
          <w:color w:val="000000"/>
          <w:lang w:val="en-US"/>
        </w:rPr>
        <w:t xml:space="preserve"> notebook. After preparing, test your knowledge with the help of self-test questions. Write down the questions that you could not analyze and ask them to the teacher at the lecture or during the CSO process. </w:t>
      </w:r>
    </w:p>
    <w:p w14:paraId="1CF6DE71" w14:textId="477F3E3C"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The tasks of the </w:t>
      </w:r>
      <w:r w:rsidRPr="00CF2396">
        <w:rPr>
          <w:rFonts w:ascii="Times New Roman" w:hAnsi="Times New Roman" w:cs="Times New Roman"/>
          <w:bCs/>
          <w:color w:val="000000"/>
          <w:lang w:val="en-US"/>
        </w:rPr>
        <w:t>IWS</w:t>
      </w:r>
      <w:r w:rsidRPr="00CF2396">
        <w:rPr>
          <w:rFonts w:ascii="Times New Roman" w:hAnsi="Times New Roman" w:cs="Times New Roman"/>
          <w:bCs/>
          <w:color w:val="000000"/>
          <w:lang w:val="en-US"/>
        </w:rPr>
        <w:t xml:space="preserve"> must be completed before the lecture. And the knowledge gained independently in the lecture should be deepened and expanded. </w:t>
      </w:r>
    </w:p>
    <w:p w14:paraId="45C0635A" w14:textId="308E1F5D"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However, the volume of questions considered in the seminar lesson does not cover the full content of the topic. Therefore, the student needs to work on further deepening and expanding his knowledge. This is carried out in the process of the </w:t>
      </w:r>
      <w:r w:rsidRPr="00CF2396">
        <w:rPr>
          <w:rFonts w:ascii="Times New Roman" w:hAnsi="Times New Roman" w:cs="Times New Roman"/>
          <w:bCs/>
          <w:color w:val="000000"/>
          <w:lang w:val="en-US"/>
        </w:rPr>
        <w:t>IWS</w:t>
      </w:r>
      <w:r w:rsidRPr="00CF2396">
        <w:rPr>
          <w:rFonts w:ascii="Times New Roman" w:hAnsi="Times New Roman" w:cs="Times New Roman"/>
          <w:bCs/>
          <w:color w:val="000000"/>
          <w:lang w:val="en-US"/>
        </w:rPr>
        <w:t xml:space="preserve">. Therefore, additional questions and reports, exercises that fully reveal the content of the topic are considered and analyzed in the </w:t>
      </w:r>
      <w:r w:rsidRPr="00CF2396">
        <w:rPr>
          <w:rFonts w:ascii="Times New Roman" w:hAnsi="Times New Roman" w:cs="Times New Roman"/>
          <w:bCs/>
          <w:color w:val="000000"/>
          <w:lang w:val="en-US"/>
        </w:rPr>
        <w:t>IWS</w:t>
      </w:r>
      <w:r w:rsidRPr="00CF2396">
        <w:rPr>
          <w:rFonts w:ascii="Times New Roman" w:hAnsi="Times New Roman" w:cs="Times New Roman"/>
          <w:bCs/>
          <w:color w:val="000000"/>
          <w:lang w:val="en-US"/>
        </w:rPr>
        <w:t xml:space="preserve">. </w:t>
      </w:r>
    </w:p>
    <w:p w14:paraId="00B0466C" w14:textId="36D3DCA9"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Processing the forms and content of the </w:t>
      </w:r>
      <w:r w:rsidRPr="00CF2396">
        <w:rPr>
          <w:rFonts w:ascii="Times New Roman" w:hAnsi="Times New Roman" w:cs="Times New Roman"/>
          <w:bCs/>
          <w:color w:val="000000"/>
          <w:lang w:val="en-US"/>
        </w:rPr>
        <w:t>IWS</w:t>
      </w:r>
      <w:r w:rsidRPr="00CF2396">
        <w:rPr>
          <w:rFonts w:ascii="Times New Roman" w:hAnsi="Times New Roman" w:cs="Times New Roman"/>
          <w:bCs/>
          <w:color w:val="000000"/>
          <w:lang w:val="en-US"/>
        </w:rPr>
        <w:t xml:space="preserve">. </w:t>
      </w:r>
    </w:p>
    <w:p w14:paraId="058A3EBB"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analysis of lecture notes given by the </w:t>
      </w:r>
      <w:proofErr w:type="gramStart"/>
      <w:r w:rsidRPr="00CF2396">
        <w:rPr>
          <w:rFonts w:ascii="Times New Roman" w:hAnsi="Times New Roman" w:cs="Times New Roman"/>
          <w:bCs/>
          <w:color w:val="000000"/>
          <w:lang w:val="en-US"/>
        </w:rPr>
        <w:t>teacher;</w:t>
      </w:r>
      <w:proofErr w:type="gramEnd"/>
      <w:r w:rsidRPr="00CF2396">
        <w:rPr>
          <w:rFonts w:ascii="Times New Roman" w:hAnsi="Times New Roman" w:cs="Times New Roman"/>
          <w:bCs/>
          <w:color w:val="000000"/>
          <w:lang w:val="en-US"/>
        </w:rPr>
        <w:t xml:space="preserve"> </w:t>
      </w:r>
    </w:p>
    <w:p w14:paraId="239546D5"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preparation of lecture notes on the main textbook for the seminar </w:t>
      </w:r>
      <w:proofErr w:type="gramStart"/>
      <w:r w:rsidRPr="00CF2396">
        <w:rPr>
          <w:rFonts w:ascii="Times New Roman" w:hAnsi="Times New Roman" w:cs="Times New Roman"/>
          <w:bCs/>
          <w:color w:val="000000"/>
          <w:lang w:val="en-US"/>
        </w:rPr>
        <w:t>session;</w:t>
      </w:r>
      <w:proofErr w:type="gramEnd"/>
      <w:r w:rsidRPr="00CF2396">
        <w:rPr>
          <w:rFonts w:ascii="Times New Roman" w:hAnsi="Times New Roman" w:cs="Times New Roman"/>
          <w:bCs/>
          <w:color w:val="000000"/>
          <w:lang w:val="en-US"/>
        </w:rPr>
        <w:t xml:space="preserve"> </w:t>
      </w:r>
    </w:p>
    <w:p w14:paraId="30CB0F84"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preparation of an abstract on a specific </w:t>
      </w:r>
      <w:proofErr w:type="gramStart"/>
      <w:r w:rsidRPr="00CF2396">
        <w:rPr>
          <w:rFonts w:ascii="Times New Roman" w:hAnsi="Times New Roman" w:cs="Times New Roman"/>
          <w:bCs/>
          <w:color w:val="000000"/>
          <w:lang w:val="en-US"/>
        </w:rPr>
        <w:t>topic;</w:t>
      </w:r>
      <w:proofErr w:type="gramEnd"/>
      <w:r w:rsidRPr="00CF2396">
        <w:rPr>
          <w:rFonts w:ascii="Times New Roman" w:hAnsi="Times New Roman" w:cs="Times New Roman"/>
          <w:bCs/>
          <w:color w:val="000000"/>
          <w:lang w:val="en-US"/>
        </w:rPr>
        <w:t xml:space="preserve"> </w:t>
      </w:r>
    </w:p>
    <w:p w14:paraId="791F0AA3"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creation of dictionaries and crosswords on the terms of the </w:t>
      </w:r>
      <w:proofErr w:type="gramStart"/>
      <w:r w:rsidRPr="00CF2396">
        <w:rPr>
          <w:rFonts w:ascii="Times New Roman" w:hAnsi="Times New Roman" w:cs="Times New Roman"/>
          <w:bCs/>
          <w:color w:val="000000"/>
          <w:lang w:val="en-US"/>
        </w:rPr>
        <w:t>course;</w:t>
      </w:r>
      <w:proofErr w:type="gramEnd"/>
      <w:r w:rsidRPr="00CF2396">
        <w:rPr>
          <w:rFonts w:ascii="Times New Roman" w:hAnsi="Times New Roman" w:cs="Times New Roman"/>
          <w:bCs/>
          <w:color w:val="000000"/>
          <w:lang w:val="en-US"/>
        </w:rPr>
        <w:t xml:space="preserve"> </w:t>
      </w:r>
    </w:p>
    <w:p w14:paraId="36E802F1"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participation in a group </w:t>
      </w:r>
      <w:proofErr w:type="gramStart"/>
      <w:r w:rsidRPr="00CF2396">
        <w:rPr>
          <w:rFonts w:ascii="Times New Roman" w:hAnsi="Times New Roman" w:cs="Times New Roman"/>
          <w:bCs/>
          <w:color w:val="000000"/>
          <w:lang w:val="en-US"/>
        </w:rPr>
        <w:t>project;</w:t>
      </w:r>
      <w:proofErr w:type="gramEnd"/>
      <w:r w:rsidRPr="00CF2396">
        <w:rPr>
          <w:rFonts w:ascii="Times New Roman" w:hAnsi="Times New Roman" w:cs="Times New Roman"/>
          <w:bCs/>
          <w:color w:val="000000"/>
          <w:lang w:val="en-US"/>
        </w:rPr>
        <w:t xml:space="preserve"> </w:t>
      </w:r>
    </w:p>
    <w:p w14:paraId="7DC5B309"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create a presentation on the chosen </w:t>
      </w:r>
      <w:proofErr w:type="gramStart"/>
      <w:r w:rsidRPr="00CF2396">
        <w:rPr>
          <w:rFonts w:ascii="Times New Roman" w:hAnsi="Times New Roman" w:cs="Times New Roman"/>
          <w:bCs/>
          <w:color w:val="000000"/>
          <w:lang w:val="en-US"/>
        </w:rPr>
        <w:t>topic;</w:t>
      </w:r>
      <w:proofErr w:type="gramEnd"/>
      <w:r w:rsidRPr="00CF2396">
        <w:rPr>
          <w:rFonts w:ascii="Times New Roman" w:hAnsi="Times New Roman" w:cs="Times New Roman"/>
          <w:bCs/>
          <w:color w:val="000000"/>
          <w:lang w:val="en-US"/>
        </w:rPr>
        <w:t xml:space="preserve"> </w:t>
      </w:r>
    </w:p>
    <w:p w14:paraId="24725828"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create a </w:t>
      </w:r>
      <w:proofErr w:type="gramStart"/>
      <w:r w:rsidRPr="00CF2396">
        <w:rPr>
          <w:rFonts w:ascii="Times New Roman" w:hAnsi="Times New Roman" w:cs="Times New Roman"/>
          <w:bCs/>
          <w:color w:val="000000"/>
          <w:lang w:val="en-US"/>
        </w:rPr>
        <w:t>glossary;</w:t>
      </w:r>
      <w:proofErr w:type="gramEnd"/>
      <w:r w:rsidRPr="00CF2396">
        <w:rPr>
          <w:rFonts w:ascii="Times New Roman" w:hAnsi="Times New Roman" w:cs="Times New Roman"/>
          <w:bCs/>
          <w:color w:val="000000"/>
          <w:lang w:val="en-US"/>
        </w:rPr>
        <w:t xml:space="preserve"> </w:t>
      </w:r>
    </w:p>
    <w:p w14:paraId="51ACC1FC"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make a review on the topic.</w:t>
      </w:r>
    </w:p>
    <w:p w14:paraId="6B9AB703"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The content of some of the above depends on: </w:t>
      </w:r>
    </w:p>
    <w:p w14:paraId="296BDF75"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To make a review on the topic – this means to write a written </w:t>
      </w:r>
      <w:proofErr w:type="gramStart"/>
      <w:r w:rsidRPr="00CF2396">
        <w:rPr>
          <w:rFonts w:ascii="Times New Roman" w:hAnsi="Times New Roman" w:cs="Times New Roman"/>
          <w:bCs/>
          <w:color w:val="000000"/>
          <w:lang w:val="en-US"/>
        </w:rPr>
        <w:t>1-2 page</w:t>
      </w:r>
      <w:proofErr w:type="gramEnd"/>
      <w:r w:rsidRPr="00CF2396">
        <w:rPr>
          <w:rFonts w:ascii="Times New Roman" w:hAnsi="Times New Roman" w:cs="Times New Roman"/>
          <w:bCs/>
          <w:color w:val="000000"/>
          <w:lang w:val="en-US"/>
        </w:rPr>
        <w:t xml:space="preserve"> brief review on the topic, which will be presented with the involvement of information resources of the publication and the Internet. </w:t>
      </w:r>
    </w:p>
    <w:p w14:paraId="2A685E9A"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Glossary – a brief explanation of terms and concepts in Kazakh and Russian, if </w:t>
      </w:r>
      <w:proofErr w:type="gramStart"/>
      <w:r w:rsidRPr="00CF2396">
        <w:rPr>
          <w:rFonts w:ascii="Times New Roman" w:hAnsi="Times New Roman" w:cs="Times New Roman"/>
          <w:bCs/>
          <w:color w:val="000000"/>
          <w:lang w:val="en-US"/>
        </w:rPr>
        <w:t>possible</w:t>
      </w:r>
      <w:proofErr w:type="gramEnd"/>
      <w:r w:rsidRPr="00CF2396">
        <w:rPr>
          <w:rFonts w:ascii="Times New Roman" w:hAnsi="Times New Roman" w:cs="Times New Roman"/>
          <w:bCs/>
          <w:color w:val="000000"/>
          <w:lang w:val="en-US"/>
        </w:rPr>
        <w:t xml:space="preserve"> with translation into foreign languages; it is performed on a given topic. </w:t>
      </w:r>
    </w:p>
    <w:p w14:paraId="0101FE49" w14:textId="1F546702"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Abstract, being a more extended form of </w:t>
      </w:r>
      <w:r w:rsidRPr="00CF2396">
        <w:rPr>
          <w:rFonts w:ascii="Times New Roman" w:hAnsi="Times New Roman" w:cs="Times New Roman"/>
          <w:bCs/>
          <w:color w:val="000000"/>
          <w:lang w:val="en-US"/>
        </w:rPr>
        <w:t>IWS</w:t>
      </w:r>
      <w:r w:rsidRPr="00CF2396">
        <w:rPr>
          <w:rFonts w:ascii="Times New Roman" w:hAnsi="Times New Roman" w:cs="Times New Roman"/>
          <w:bCs/>
          <w:color w:val="000000"/>
          <w:lang w:val="en-US"/>
        </w:rPr>
        <w:t xml:space="preserve">, means the presentation of a report on a specific topic or the presentation of the content of a scientific work, book, with the obligatory review of literature. A more interesting and scientific work is the opposition of the abstract. As a result, he will have the skills to analyze the work and conduct a debate. </w:t>
      </w:r>
    </w:p>
    <w:p w14:paraId="4484DCCF"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The colloquium allows you to determine the level of training on various topics of a specific subject studied in an educated, conversational form. </w:t>
      </w:r>
    </w:p>
    <w:p w14:paraId="3817C412"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Questions for self - control, in order, have a special structure, so the answers should be given only </w:t>
      </w:r>
      <w:proofErr w:type="gramStart"/>
      <w:r w:rsidRPr="00CF2396">
        <w:rPr>
          <w:rFonts w:ascii="Times New Roman" w:hAnsi="Times New Roman" w:cs="Times New Roman"/>
          <w:bCs/>
          <w:color w:val="000000"/>
          <w:lang w:val="en-US"/>
        </w:rPr>
        <w:t>on the basis of</w:t>
      </w:r>
      <w:proofErr w:type="gramEnd"/>
      <w:r w:rsidRPr="00CF2396">
        <w:rPr>
          <w:rFonts w:ascii="Times New Roman" w:hAnsi="Times New Roman" w:cs="Times New Roman"/>
          <w:bCs/>
          <w:color w:val="000000"/>
          <w:lang w:val="en-US"/>
        </w:rPr>
        <w:t xml:space="preserve"> the analysis of the collected material. </w:t>
      </w:r>
    </w:p>
    <w:p w14:paraId="02C9C7CD"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An essay is a presentation, expression of one's thoughts on topical legal issues in various genres of criticism and journalism. </w:t>
      </w:r>
    </w:p>
    <w:p w14:paraId="1202AE1C"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lastRenderedPageBreak/>
        <w:t xml:space="preserve">Analysis of lecture notes, repetition of the material passed allows you to master the program material, strengthen theoretical knowledge. </w:t>
      </w:r>
    </w:p>
    <w:p w14:paraId="0BDE2937"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Creating a branch of goals – for this purpose, students are asked to choose a topic and set goals by Level, determine tasks and plans at all levels, determine the organizational structures of enterprises in achieving these goals, select work quality meters and forms of task control. </w:t>
      </w:r>
    </w:p>
    <w:p w14:paraId="64DFE092"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Presentation – the listener can choose any topic for their presentation and express their understanding or lack of understanding of any aspect considered in the presentation; the presentation is evaluated in terms of how much the topic is revealed and how much interest it generates from outside sources, as well as how professionally the listener considers the issue in question. </w:t>
      </w:r>
    </w:p>
    <w:p w14:paraId="7BB726B7"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Teaching specific situations – cases) - listeners are offered many simple and complex situations in which they answer questions or express their point of view on the problem; more prepared listeners can write their own case. </w:t>
      </w:r>
    </w:p>
    <w:p w14:paraId="3C5526FA"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Business games help trainees to work out the skills necessary for future professional activities; some games need to be prepared at home or completed in the library and production.  </w:t>
      </w:r>
    </w:p>
    <w:p w14:paraId="29C51F43"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Group project (for example, on the creation or solution of a case study)– there should be no more than 3-5 people in the group, each group should work out its own project. </w:t>
      </w:r>
    </w:p>
    <w:p w14:paraId="0A4D0A09"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Individual project-performed by the most trained trainees at their discretion; the work should be distinguished by the versatility of the topic, the nature of the research; the results of the project can be presented at a scientific conference.  </w:t>
      </w:r>
    </w:p>
    <w:p w14:paraId="4886B3B1" w14:textId="77777777" w:rsidR="00F010E0" w:rsidRPr="00CF2396" w:rsidRDefault="00F010E0" w:rsidP="00CF2396">
      <w:pPr>
        <w:jc w:val="both"/>
        <w:rPr>
          <w:rFonts w:ascii="Times New Roman" w:hAnsi="Times New Roman" w:cs="Times New Roman"/>
          <w:bCs/>
          <w:color w:val="000000"/>
          <w:lang w:val="en-US"/>
        </w:rPr>
      </w:pPr>
    </w:p>
    <w:p w14:paraId="72A85E85" w14:textId="50517E2C" w:rsidR="00F010E0" w:rsidRPr="00CF2396" w:rsidRDefault="00F010E0" w:rsidP="00CF2396">
      <w:pPr>
        <w:jc w:val="both"/>
        <w:rPr>
          <w:rFonts w:ascii="Times New Roman" w:hAnsi="Times New Roman" w:cs="Times New Roman"/>
          <w:b/>
          <w:color w:val="000000"/>
          <w:lang w:val="en-US"/>
        </w:rPr>
      </w:pPr>
      <w:r w:rsidRPr="00CF2396">
        <w:rPr>
          <w:rFonts w:ascii="Times New Roman" w:hAnsi="Times New Roman" w:cs="Times New Roman"/>
          <w:b/>
          <w:color w:val="000000"/>
          <w:lang w:val="en-US"/>
        </w:rPr>
        <w:t xml:space="preserve">Recommendations to the trainee regarding the effective organization of the </w:t>
      </w:r>
      <w:r w:rsidRPr="00CF2396">
        <w:rPr>
          <w:rFonts w:ascii="Times New Roman" w:hAnsi="Times New Roman" w:cs="Times New Roman"/>
          <w:b/>
          <w:color w:val="000000"/>
          <w:lang w:val="en-US"/>
        </w:rPr>
        <w:t>IWS</w:t>
      </w:r>
      <w:r w:rsidRPr="00CF2396">
        <w:rPr>
          <w:rFonts w:ascii="Times New Roman" w:hAnsi="Times New Roman" w:cs="Times New Roman"/>
          <w:b/>
          <w:color w:val="000000"/>
          <w:lang w:val="en-US"/>
        </w:rPr>
        <w:t xml:space="preserve"> </w:t>
      </w:r>
    </w:p>
    <w:p w14:paraId="403F109F"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b/>
        <w:t>Repetition of the material passed. The repetition of the material of the past lecture is a more important type of independent work. The deeper and more detailed the material is processed, the easier it will be to perform other types of independent work. Systematic and constant work with the material of the lecture, starting from the first lesson, is a necessary condition for understanding the material of the subsequent lecture and mastering the materials of practical and laboratory classes.</w:t>
      </w:r>
    </w:p>
    <w:p w14:paraId="4E6D8ACA"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b/>
        <w:t xml:space="preserve">Starting to process the material, it is necessary to carry out: </w:t>
      </w:r>
    </w:p>
    <w:p w14:paraId="5B7237DB"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determining the place of </w:t>
      </w:r>
      <w:proofErr w:type="gramStart"/>
      <w:r w:rsidRPr="00CF2396">
        <w:rPr>
          <w:rFonts w:ascii="Times New Roman" w:hAnsi="Times New Roman" w:cs="Times New Roman"/>
          <w:bCs/>
          <w:color w:val="000000"/>
          <w:lang w:val="en-US"/>
        </w:rPr>
        <w:t>work;</w:t>
      </w:r>
      <w:proofErr w:type="gramEnd"/>
      <w:r w:rsidRPr="00CF2396">
        <w:rPr>
          <w:rFonts w:ascii="Times New Roman" w:hAnsi="Times New Roman" w:cs="Times New Roman"/>
          <w:bCs/>
          <w:color w:val="000000"/>
          <w:lang w:val="en-US"/>
        </w:rPr>
        <w:t xml:space="preserve"> </w:t>
      </w:r>
    </w:p>
    <w:p w14:paraId="47D5A98B"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if there are no necessary conditions for working at home, contact the services of the University and the city </w:t>
      </w:r>
      <w:proofErr w:type="gramStart"/>
      <w:r w:rsidRPr="00CF2396">
        <w:rPr>
          <w:rFonts w:ascii="Times New Roman" w:hAnsi="Times New Roman" w:cs="Times New Roman"/>
          <w:bCs/>
          <w:color w:val="000000"/>
          <w:lang w:val="en-US"/>
        </w:rPr>
        <w:t>library;</w:t>
      </w:r>
      <w:proofErr w:type="gramEnd"/>
      <w:r w:rsidRPr="00CF2396">
        <w:rPr>
          <w:rFonts w:ascii="Times New Roman" w:hAnsi="Times New Roman" w:cs="Times New Roman"/>
          <w:bCs/>
          <w:color w:val="000000"/>
          <w:lang w:val="en-US"/>
        </w:rPr>
        <w:t xml:space="preserve"> </w:t>
      </w:r>
    </w:p>
    <w:p w14:paraId="6AD6234B"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have a lecture </w:t>
      </w:r>
      <w:proofErr w:type="gramStart"/>
      <w:r w:rsidRPr="00CF2396">
        <w:rPr>
          <w:rFonts w:ascii="Times New Roman" w:hAnsi="Times New Roman" w:cs="Times New Roman"/>
          <w:bCs/>
          <w:color w:val="000000"/>
          <w:lang w:val="en-US"/>
        </w:rPr>
        <w:t>synopsis;</w:t>
      </w:r>
      <w:proofErr w:type="gramEnd"/>
      <w:r w:rsidRPr="00CF2396">
        <w:rPr>
          <w:rFonts w:ascii="Times New Roman" w:hAnsi="Times New Roman" w:cs="Times New Roman"/>
          <w:bCs/>
          <w:color w:val="000000"/>
          <w:lang w:val="en-US"/>
        </w:rPr>
        <w:t xml:space="preserve"> </w:t>
      </w:r>
    </w:p>
    <w:p w14:paraId="3414E05E"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have a course </w:t>
      </w:r>
      <w:proofErr w:type="gramStart"/>
      <w:r w:rsidRPr="00CF2396">
        <w:rPr>
          <w:rFonts w:ascii="Times New Roman" w:hAnsi="Times New Roman" w:cs="Times New Roman"/>
          <w:bCs/>
          <w:color w:val="000000"/>
          <w:lang w:val="en-US"/>
        </w:rPr>
        <w:t>program;</w:t>
      </w:r>
      <w:proofErr w:type="gramEnd"/>
      <w:r w:rsidRPr="00CF2396">
        <w:rPr>
          <w:rFonts w:ascii="Times New Roman" w:hAnsi="Times New Roman" w:cs="Times New Roman"/>
          <w:bCs/>
          <w:color w:val="000000"/>
          <w:lang w:val="en-US"/>
        </w:rPr>
        <w:t xml:space="preserve"> </w:t>
      </w:r>
    </w:p>
    <w:p w14:paraId="1FF05430"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have recommended literature (textbooks, report books), if necessary, have materials and equipment.</w:t>
      </w:r>
    </w:p>
    <w:p w14:paraId="61DA6757"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Working method: </w:t>
      </w:r>
    </w:p>
    <w:p w14:paraId="12BB4D66"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immediate repetition of the lecture material (do not postpone it, because you can forget about the lecture content</w:t>
      </w:r>
      <w:proofErr w:type="gramStart"/>
      <w:r w:rsidRPr="00CF2396">
        <w:rPr>
          <w:rFonts w:ascii="Times New Roman" w:hAnsi="Times New Roman" w:cs="Times New Roman"/>
          <w:bCs/>
          <w:color w:val="000000"/>
          <w:lang w:val="en-US"/>
        </w:rPr>
        <w:t>);</w:t>
      </w:r>
      <w:proofErr w:type="gramEnd"/>
      <w:r w:rsidRPr="00CF2396">
        <w:rPr>
          <w:rFonts w:ascii="Times New Roman" w:hAnsi="Times New Roman" w:cs="Times New Roman"/>
          <w:bCs/>
          <w:color w:val="000000"/>
          <w:lang w:val="en-US"/>
        </w:rPr>
        <w:t xml:space="preserve"> </w:t>
      </w:r>
    </w:p>
    <w:p w14:paraId="3694FEE6"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working with a synopsis, referring to the literature (this is necessary in the process of preparing for the exam), making the necessary additions and </w:t>
      </w:r>
      <w:proofErr w:type="gramStart"/>
      <w:r w:rsidRPr="00CF2396">
        <w:rPr>
          <w:rFonts w:ascii="Times New Roman" w:hAnsi="Times New Roman" w:cs="Times New Roman"/>
          <w:bCs/>
          <w:color w:val="000000"/>
          <w:lang w:val="en-US"/>
        </w:rPr>
        <w:t>corrections;</w:t>
      </w:r>
      <w:proofErr w:type="gramEnd"/>
      <w:r w:rsidRPr="00CF2396">
        <w:rPr>
          <w:rFonts w:ascii="Times New Roman" w:hAnsi="Times New Roman" w:cs="Times New Roman"/>
          <w:bCs/>
          <w:color w:val="000000"/>
          <w:lang w:val="en-US"/>
        </w:rPr>
        <w:t xml:space="preserve">  </w:t>
      </w:r>
    </w:p>
    <w:p w14:paraId="0D0383EA"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work on the topic should continue until complete understanding and memorization of the </w:t>
      </w:r>
      <w:proofErr w:type="gramStart"/>
      <w:r w:rsidRPr="00CF2396">
        <w:rPr>
          <w:rFonts w:ascii="Times New Roman" w:hAnsi="Times New Roman" w:cs="Times New Roman"/>
          <w:bCs/>
          <w:color w:val="000000"/>
          <w:lang w:val="en-US"/>
        </w:rPr>
        <w:t>material;</w:t>
      </w:r>
      <w:proofErr w:type="gramEnd"/>
    </w:p>
    <w:p w14:paraId="5AE870FD"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if, after working on the topic, incomprehensible questions remain, then they should be asked to the teacher during the next lecture. </w:t>
      </w:r>
    </w:p>
    <w:p w14:paraId="2243709B"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Preparation for colloquiums. In some subjects, a </w:t>
      </w:r>
      <w:proofErr w:type="spellStart"/>
      <w:r w:rsidRPr="00CF2396">
        <w:rPr>
          <w:rFonts w:ascii="Times New Roman" w:hAnsi="Times New Roman" w:cs="Times New Roman"/>
          <w:bCs/>
          <w:color w:val="000000"/>
          <w:lang w:val="en-US"/>
        </w:rPr>
        <w:t>coloquium</w:t>
      </w:r>
      <w:proofErr w:type="spellEnd"/>
      <w:r w:rsidRPr="00CF2396">
        <w:rPr>
          <w:rFonts w:ascii="Times New Roman" w:hAnsi="Times New Roman" w:cs="Times New Roman"/>
          <w:bCs/>
          <w:color w:val="000000"/>
          <w:lang w:val="en-US"/>
        </w:rPr>
        <w:t xml:space="preserve"> is held to assess the degree of mastery of the theoretical part of the course chapter. </w:t>
      </w:r>
    </w:p>
    <w:p w14:paraId="1043A3DB"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Hence the following: </w:t>
      </w:r>
    </w:p>
    <w:p w14:paraId="0DF1CF38"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the theoretical material on the questions discussed in the colloquium should be repeated once </w:t>
      </w:r>
      <w:proofErr w:type="gramStart"/>
      <w:r w:rsidRPr="00CF2396">
        <w:rPr>
          <w:rFonts w:ascii="Times New Roman" w:hAnsi="Times New Roman" w:cs="Times New Roman"/>
          <w:bCs/>
          <w:color w:val="000000"/>
          <w:lang w:val="en-US"/>
        </w:rPr>
        <w:t>again;</w:t>
      </w:r>
      <w:proofErr w:type="gramEnd"/>
      <w:r w:rsidRPr="00CF2396">
        <w:rPr>
          <w:rFonts w:ascii="Times New Roman" w:hAnsi="Times New Roman" w:cs="Times New Roman"/>
          <w:bCs/>
          <w:color w:val="000000"/>
          <w:lang w:val="en-US"/>
        </w:rPr>
        <w:t xml:space="preserve"> </w:t>
      </w:r>
    </w:p>
    <w:p w14:paraId="10A755D6"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lastRenderedPageBreak/>
        <w:tab/>
        <w:t xml:space="preserve">Preparation for control work. Purpose of conducting control work: </w:t>
      </w:r>
    </w:p>
    <w:p w14:paraId="7E94B8F2"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checking current undergraduate </w:t>
      </w:r>
      <w:proofErr w:type="gramStart"/>
      <w:r w:rsidRPr="00CF2396">
        <w:rPr>
          <w:rFonts w:ascii="Times New Roman" w:hAnsi="Times New Roman" w:cs="Times New Roman"/>
          <w:bCs/>
          <w:color w:val="000000"/>
          <w:lang w:val="en-US"/>
        </w:rPr>
        <w:t>progress;</w:t>
      </w:r>
      <w:proofErr w:type="gramEnd"/>
      <w:r w:rsidRPr="00CF2396">
        <w:rPr>
          <w:rFonts w:ascii="Times New Roman" w:hAnsi="Times New Roman" w:cs="Times New Roman"/>
          <w:bCs/>
          <w:color w:val="000000"/>
          <w:lang w:val="en-US"/>
        </w:rPr>
        <w:t xml:space="preserve"> </w:t>
      </w:r>
    </w:p>
    <w:p w14:paraId="2A8823B0"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determination of the readiness of the group's </w:t>
      </w:r>
      <w:proofErr w:type="gramStart"/>
      <w:r w:rsidRPr="00CF2396">
        <w:rPr>
          <w:rFonts w:ascii="Times New Roman" w:hAnsi="Times New Roman" w:cs="Times New Roman"/>
          <w:bCs/>
          <w:color w:val="000000"/>
          <w:lang w:val="en-US"/>
        </w:rPr>
        <w:t>bachelors;</w:t>
      </w:r>
      <w:proofErr w:type="gramEnd"/>
      <w:r w:rsidRPr="00CF2396">
        <w:rPr>
          <w:rFonts w:ascii="Times New Roman" w:hAnsi="Times New Roman" w:cs="Times New Roman"/>
          <w:bCs/>
          <w:color w:val="000000"/>
          <w:lang w:val="en-US"/>
        </w:rPr>
        <w:t xml:space="preserve"> </w:t>
      </w:r>
    </w:p>
    <w:p w14:paraId="43CDCF82"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Organization of the methodology for working with students with poor academic </w:t>
      </w:r>
      <w:proofErr w:type="gramStart"/>
      <w:r w:rsidRPr="00CF2396">
        <w:rPr>
          <w:rFonts w:ascii="Times New Roman" w:hAnsi="Times New Roman" w:cs="Times New Roman"/>
          <w:bCs/>
          <w:color w:val="000000"/>
          <w:lang w:val="en-US"/>
        </w:rPr>
        <w:t>performance;</w:t>
      </w:r>
      <w:proofErr w:type="gramEnd"/>
      <w:r w:rsidRPr="00CF2396">
        <w:rPr>
          <w:rFonts w:ascii="Times New Roman" w:hAnsi="Times New Roman" w:cs="Times New Roman"/>
          <w:bCs/>
          <w:color w:val="000000"/>
          <w:lang w:val="en-US"/>
        </w:rPr>
        <w:t xml:space="preserve"> </w:t>
      </w:r>
    </w:p>
    <w:p w14:paraId="499E8D63"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Students, preparing for the control work, </w:t>
      </w:r>
      <w:proofErr w:type="gramStart"/>
      <w:r w:rsidRPr="00CF2396">
        <w:rPr>
          <w:rFonts w:ascii="Times New Roman" w:hAnsi="Times New Roman" w:cs="Times New Roman"/>
          <w:bCs/>
          <w:color w:val="000000"/>
          <w:lang w:val="en-US"/>
        </w:rPr>
        <w:t>must::</w:t>
      </w:r>
      <w:proofErr w:type="gramEnd"/>
      <w:r w:rsidRPr="00CF2396">
        <w:rPr>
          <w:rFonts w:ascii="Times New Roman" w:hAnsi="Times New Roman" w:cs="Times New Roman"/>
          <w:bCs/>
          <w:color w:val="000000"/>
          <w:lang w:val="en-US"/>
        </w:rPr>
        <w:t xml:space="preserve"> </w:t>
      </w:r>
    </w:p>
    <w:p w14:paraId="62A2DCAA"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knowledge of the subject of control </w:t>
      </w:r>
      <w:proofErr w:type="gramStart"/>
      <w:r w:rsidRPr="00CF2396">
        <w:rPr>
          <w:rFonts w:ascii="Times New Roman" w:hAnsi="Times New Roman" w:cs="Times New Roman"/>
          <w:bCs/>
          <w:color w:val="000000"/>
          <w:lang w:val="en-US"/>
        </w:rPr>
        <w:t>work;</w:t>
      </w:r>
      <w:proofErr w:type="gramEnd"/>
      <w:r w:rsidRPr="00CF2396">
        <w:rPr>
          <w:rFonts w:ascii="Times New Roman" w:hAnsi="Times New Roman" w:cs="Times New Roman"/>
          <w:bCs/>
          <w:color w:val="000000"/>
          <w:lang w:val="en-US"/>
        </w:rPr>
        <w:t xml:space="preserve"> </w:t>
      </w:r>
    </w:p>
    <w:p w14:paraId="1CF84D76"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to reflect the theoretical material, basic formulas and methods of solving the problem on this </w:t>
      </w:r>
      <w:proofErr w:type="gramStart"/>
      <w:r w:rsidRPr="00CF2396">
        <w:rPr>
          <w:rFonts w:ascii="Times New Roman" w:hAnsi="Times New Roman" w:cs="Times New Roman"/>
          <w:bCs/>
          <w:color w:val="000000"/>
          <w:lang w:val="en-US"/>
        </w:rPr>
        <w:t>topic;</w:t>
      </w:r>
      <w:proofErr w:type="gramEnd"/>
    </w:p>
    <w:p w14:paraId="7CC06A53"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revision of the reports and examples analyzed in the textbook, and the reports considered in practical training,</w:t>
      </w:r>
    </w:p>
    <w:p w14:paraId="7CBBF6C6"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If, starting from the first lecture, the student systematically works on the material passed, then preparing for the control work will not be a problem, and it will not take much time. </w:t>
      </w:r>
    </w:p>
    <w:p w14:paraId="51F6F719"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b/>
        <w:t xml:space="preserve">Project execution. In the process of implementing projects and works, it is necessary to be guided by the methodological instructions that are given at the departments along with the tasks. </w:t>
      </w:r>
    </w:p>
    <w:p w14:paraId="0A726CF3"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Order of execution of the task:</w:t>
      </w:r>
    </w:p>
    <w:p w14:paraId="62CA6B36"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you should not start completing the task later than the deadline set by the schedule of independent </w:t>
      </w:r>
      <w:proofErr w:type="gramStart"/>
      <w:r w:rsidRPr="00CF2396">
        <w:rPr>
          <w:rFonts w:ascii="Times New Roman" w:hAnsi="Times New Roman" w:cs="Times New Roman"/>
          <w:bCs/>
          <w:color w:val="000000"/>
          <w:lang w:val="en-US"/>
        </w:rPr>
        <w:t>work;</w:t>
      </w:r>
      <w:proofErr w:type="gramEnd"/>
      <w:r w:rsidRPr="00CF2396">
        <w:rPr>
          <w:rFonts w:ascii="Times New Roman" w:hAnsi="Times New Roman" w:cs="Times New Roman"/>
          <w:bCs/>
          <w:color w:val="000000"/>
          <w:lang w:val="en-US"/>
        </w:rPr>
        <w:t xml:space="preserve"> </w:t>
      </w:r>
    </w:p>
    <w:p w14:paraId="0A7FD4A8"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if there are difficulties in completing the task, then it is necessary to return to the corresponding topic of the course, supplement it and start completing the task </w:t>
      </w:r>
      <w:proofErr w:type="gramStart"/>
      <w:r w:rsidRPr="00CF2396">
        <w:rPr>
          <w:rFonts w:ascii="Times New Roman" w:hAnsi="Times New Roman" w:cs="Times New Roman"/>
          <w:bCs/>
          <w:color w:val="000000"/>
          <w:lang w:val="en-US"/>
        </w:rPr>
        <w:t>again;</w:t>
      </w:r>
      <w:proofErr w:type="gramEnd"/>
      <w:r w:rsidRPr="00CF2396">
        <w:rPr>
          <w:rFonts w:ascii="Times New Roman" w:hAnsi="Times New Roman" w:cs="Times New Roman"/>
          <w:bCs/>
          <w:color w:val="000000"/>
          <w:lang w:val="en-US"/>
        </w:rPr>
        <w:t xml:space="preserve"> </w:t>
      </w:r>
    </w:p>
    <w:p w14:paraId="650DE2EE"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if there are difficulties even after that, then the teacher needs to come to additional </w:t>
      </w:r>
      <w:proofErr w:type="gramStart"/>
      <w:r w:rsidRPr="00CF2396">
        <w:rPr>
          <w:rFonts w:ascii="Times New Roman" w:hAnsi="Times New Roman" w:cs="Times New Roman"/>
          <w:bCs/>
          <w:color w:val="000000"/>
          <w:lang w:val="en-US"/>
        </w:rPr>
        <w:t>classes;</w:t>
      </w:r>
      <w:proofErr w:type="gramEnd"/>
      <w:r w:rsidRPr="00CF2396">
        <w:rPr>
          <w:rFonts w:ascii="Times New Roman" w:hAnsi="Times New Roman" w:cs="Times New Roman"/>
          <w:bCs/>
          <w:color w:val="000000"/>
          <w:lang w:val="en-US"/>
        </w:rPr>
        <w:t xml:space="preserve"> </w:t>
      </w:r>
    </w:p>
    <w:p w14:paraId="60C7C39D"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analysis of the resulting decision, </w:t>
      </w:r>
    </w:p>
    <w:p w14:paraId="6AA8413D"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preparing for the defense of the task, checking the relevant provisions of the theory and thinking over the solution in the event of a change in some </w:t>
      </w:r>
      <w:proofErr w:type="gramStart"/>
      <w:r w:rsidRPr="00CF2396">
        <w:rPr>
          <w:rFonts w:ascii="Times New Roman" w:hAnsi="Times New Roman" w:cs="Times New Roman"/>
          <w:bCs/>
          <w:color w:val="000000"/>
          <w:lang w:val="en-US"/>
        </w:rPr>
        <w:t>data;</w:t>
      </w:r>
      <w:proofErr w:type="gramEnd"/>
      <w:r w:rsidRPr="00CF2396">
        <w:rPr>
          <w:rFonts w:ascii="Times New Roman" w:hAnsi="Times New Roman" w:cs="Times New Roman"/>
          <w:bCs/>
          <w:color w:val="000000"/>
          <w:lang w:val="en-US"/>
        </w:rPr>
        <w:t xml:space="preserve"> </w:t>
      </w:r>
    </w:p>
    <w:p w14:paraId="53DBADE1"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make sure that you understand the method used to complete the </w:t>
      </w:r>
      <w:proofErr w:type="gramStart"/>
      <w:r w:rsidRPr="00CF2396">
        <w:rPr>
          <w:rFonts w:ascii="Times New Roman" w:hAnsi="Times New Roman" w:cs="Times New Roman"/>
          <w:bCs/>
          <w:color w:val="000000"/>
          <w:lang w:val="en-US"/>
        </w:rPr>
        <w:t>task;</w:t>
      </w:r>
      <w:proofErr w:type="gramEnd"/>
      <w:r w:rsidRPr="00CF2396">
        <w:rPr>
          <w:rFonts w:ascii="Times New Roman" w:hAnsi="Times New Roman" w:cs="Times New Roman"/>
          <w:bCs/>
          <w:color w:val="000000"/>
          <w:lang w:val="en-US"/>
        </w:rPr>
        <w:t xml:space="preserve"> </w:t>
      </w:r>
    </w:p>
    <w:p w14:paraId="2DAA8015" w14:textId="77777777"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the assignment must not be defended later than the deadline approved by the schedule, as it is considered academic debt. </w:t>
      </w:r>
    </w:p>
    <w:p w14:paraId="3215A884" w14:textId="01007C53" w:rsidR="00F010E0" w:rsidRPr="00CF2396" w:rsidRDefault="00F010E0" w:rsidP="00CF2396">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Since the time allotted for independent work is significantly limited, it is necessary to learn how to plan independent work effectively, strive to master the skills of independent work, gain experience, consciously relax </w:t>
      </w:r>
      <w:proofErr w:type="gramStart"/>
      <w:r w:rsidRPr="00CF2396">
        <w:rPr>
          <w:rFonts w:ascii="Times New Roman" w:hAnsi="Times New Roman" w:cs="Times New Roman"/>
          <w:bCs/>
          <w:color w:val="000000"/>
          <w:lang w:val="en-US"/>
        </w:rPr>
        <w:t>in order to</w:t>
      </w:r>
      <w:proofErr w:type="gramEnd"/>
      <w:r w:rsidRPr="00CF2396">
        <w:rPr>
          <w:rFonts w:ascii="Times New Roman" w:hAnsi="Times New Roman" w:cs="Times New Roman"/>
          <w:bCs/>
          <w:color w:val="000000"/>
          <w:lang w:val="en-US"/>
        </w:rPr>
        <w:t xml:space="preserve"> work effectively and maintain working capacity.  Therefore, each teacher and Department has an increased responsibility for teaching students the methodology of independent work.</w:t>
      </w:r>
    </w:p>
    <w:p w14:paraId="4541573B" w14:textId="387928C3" w:rsidR="00586CA0" w:rsidRPr="00CF2396" w:rsidRDefault="00586CA0" w:rsidP="00CF2396">
      <w:pPr>
        <w:jc w:val="both"/>
        <w:rPr>
          <w:rFonts w:ascii="Times New Roman" w:hAnsi="Times New Roman" w:cs="Times New Roman"/>
        </w:rPr>
      </w:pPr>
    </w:p>
    <w:p w14:paraId="1B1DA373" w14:textId="5B1427C0" w:rsidR="003D43D8" w:rsidRPr="00CF2396" w:rsidRDefault="003D43D8" w:rsidP="00CF2396">
      <w:pPr>
        <w:jc w:val="both"/>
        <w:rPr>
          <w:rFonts w:ascii="Times New Roman" w:hAnsi="Times New Roman" w:cs="Times New Roman"/>
        </w:rPr>
      </w:pPr>
    </w:p>
    <w:p w14:paraId="2F45DAB3" w14:textId="145A7747" w:rsidR="003D43D8" w:rsidRPr="00CF2396" w:rsidRDefault="003D43D8" w:rsidP="00CF2396">
      <w:pPr>
        <w:jc w:val="both"/>
        <w:rPr>
          <w:rFonts w:ascii="Times New Roman" w:hAnsi="Times New Roman" w:cs="Times New Roman"/>
          <w:lang w:val="en-US"/>
        </w:rPr>
      </w:pPr>
      <w:r w:rsidRPr="00CF2396">
        <w:rPr>
          <w:rFonts w:ascii="Times New Roman" w:hAnsi="Times New Roman" w:cs="Times New Roman"/>
          <w:b/>
          <w:bCs/>
          <w:lang w:val="en-US"/>
        </w:rPr>
        <w:t>References</w:t>
      </w:r>
      <w:r w:rsidRPr="00CF2396">
        <w:rPr>
          <w:rFonts w:ascii="Times New Roman" w:hAnsi="Times New Roman" w:cs="Times New Roman"/>
          <w:lang w:val="en-US"/>
        </w:rPr>
        <w:t>:</w:t>
      </w:r>
    </w:p>
    <w:p w14:paraId="570AEECA" w14:textId="0E0EE277"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1. </w:t>
      </w:r>
      <w:proofErr w:type="spellStart"/>
      <w:r w:rsidRPr="00CF2396">
        <w:rPr>
          <w:rFonts w:ascii="Times New Roman" w:hAnsi="Times New Roman" w:cs="Times New Roman"/>
        </w:rPr>
        <w:t>Blishchenko</w:t>
      </w:r>
      <w:proofErr w:type="spellEnd"/>
      <w:r w:rsidRPr="00CF2396">
        <w:rPr>
          <w:rFonts w:ascii="Times New Roman" w:hAnsi="Times New Roman" w:cs="Times New Roman"/>
        </w:rPr>
        <w:t xml:space="preserve"> I.P. </w:t>
      </w:r>
      <w:proofErr w:type="spellStart"/>
      <w:r w:rsidRPr="00CF2396">
        <w:rPr>
          <w:rFonts w:ascii="Times New Roman" w:hAnsi="Times New Roman" w:cs="Times New Roman"/>
        </w:rPr>
        <w:t>Diplomatic</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law</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textbook</w:t>
      </w:r>
      <w:proofErr w:type="spellEnd"/>
      <w:r w:rsidRPr="00CF2396">
        <w:rPr>
          <w:rFonts w:ascii="Times New Roman" w:hAnsi="Times New Roman" w:cs="Times New Roman"/>
        </w:rPr>
        <w:t xml:space="preserve">), Moscow, </w:t>
      </w:r>
      <w:r w:rsidRPr="00CF2396">
        <w:rPr>
          <w:rFonts w:ascii="Times New Roman" w:hAnsi="Times New Roman" w:cs="Times New Roman"/>
          <w:lang w:val="en-US"/>
        </w:rPr>
        <w:t>2017</w:t>
      </w:r>
      <w:r w:rsidRPr="00CF2396">
        <w:rPr>
          <w:rFonts w:ascii="Times New Roman" w:hAnsi="Times New Roman" w:cs="Times New Roman"/>
        </w:rPr>
        <w:t>.</w:t>
      </w:r>
    </w:p>
    <w:p w14:paraId="59779A8A" w14:textId="77777777"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2. </w:t>
      </w:r>
      <w:proofErr w:type="spellStart"/>
      <w:r w:rsidRPr="00CF2396">
        <w:rPr>
          <w:rFonts w:ascii="Times New Roman" w:hAnsi="Times New Roman" w:cs="Times New Roman"/>
        </w:rPr>
        <w:t>Durdenevsky</w:t>
      </w:r>
      <w:proofErr w:type="spellEnd"/>
      <w:r w:rsidRPr="00CF2396">
        <w:rPr>
          <w:rFonts w:ascii="Times New Roman" w:hAnsi="Times New Roman" w:cs="Times New Roman"/>
        </w:rPr>
        <w:t xml:space="preserve"> V.N. </w:t>
      </w:r>
      <w:proofErr w:type="spellStart"/>
      <w:r w:rsidRPr="00CF2396">
        <w:rPr>
          <w:rFonts w:ascii="Times New Roman" w:hAnsi="Times New Roman" w:cs="Times New Roman"/>
        </w:rPr>
        <w:t>Diplomatic</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and</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consular</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law</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textbook</w:t>
      </w:r>
      <w:proofErr w:type="spellEnd"/>
      <w:r w:rsidRPr="00CF2396">
        <w:rPr>
          <w:rFonts w:ascii="Times New Roman" w:hAnsi="Times New Roman" w:cs="Times New Roman"/>
        </w:rPr>
        <w:t>), Moscow, 1972.</w:t>
      </w:r>
    </w:p>
    <w:p w14:paraId="5C709432" w14:textId="77777777"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3. </w:t>
      </w:r>
      <w:proofErr w:type="spellStart"/>
      <w:r w:rsidRPr="00CF2396">
        <w:rPr>
          <w:rFonts w:ascii="Times New Roman" w:hAnsi="Times New Roman" w:cs="Times New Roman"/>
        </w:rPr>
        <w:t>Sandrovsky</w:t>
      </w:r>
      <w:proofErr w:type="spellEnd"/>
      <w:r w:rsidRPr="00CF2396">
        <w:rPr>
          <w:rFonts w:ascii="Times New Roman" w:hAnsi="Times New Roman" w:cs="Times New Roman"/>
        </w:rPr>
        <w:t xml:space="preserve"> K.K. </w:t>
      </w:r>
      <w:proofErr w:type="spellStart"/>
      <w:r w:rsidRPr="00CF2396">
        <w:rPr>
          <w:rFonts w:ascii="Times New Roman" w:hAnsi="Times New Roman" w:cs="Times New Roman"/>
        </w:rPr>
        <w:t>Diplomatic</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law</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textbook</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Kiev</w:t>
      </w:r>
      <w:proofErr w:type="spellEnd"/>
      <w:r w:rsidRPr="00CF2396">
        <w:rPr>
          <w:rFonts w:ascii="Times New Roman" w:hAnsi="Times New Roman" w:cs="Times New Roman"/>
        </w:rPr>
        <w:t>, 1981.</w:t>
      </w:r>
    </w:p>
    <w:p w14:paraId="65F229DD" w14:textId="77777777"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4. </w:t>
      </w:r>
      <w:proofErr w:type="spellStart"/>
      <w:r w:rsidRPr="00CF2396">
        <w:rPr>
          <w:rFonts w:ascii="Times New Roman" w:hAnsi="Times New Roman" w:cs="Times New Roman"/>
        </w:rPr>
        <w:t>Sandrovsky</w:t>
      </w:r>
      <w:proofErr w:type="spellEnd"/>
      <w:r w:rsidRPr="00CF2396">
        <w:rPr>
          <w:rFonts w:ascii="Times New Roman" w:hAnsi="Times New Roman" w:cs="Times New Roman"/>
        </w:rPr>
        <w:t xml:space="preserve"> K.K. </w:t>
      </w:r>
      <w:proofErr w:type="spellStart"/>
      <w:r w:rsidRPr="00CF2396">
        <w:rPr>
          <w:rFonts w:ascii="Times New Roman" w:hAnsi="Times New Roman" w:cs="Times New Roman"/>
        </w:rPr>
        <w:t>Law</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of</w:t>
      </w:r>
      <w:proofErr w:type="spellEnd"/>
      <w:r w:rsidRPr="00CF2396">
        <w:rPr>
          <w:rFonts w:ascii="Times New Roman" w:hAnsi="Times New Roman" w:cs="Times New Roman"/>
        </w:rPr>
        <w:t xml:space="preserve"> Foreign Relations (</w:t>
      </w:r>
      <w:proofErr w:type="spellStart"/>
      <w:r w:rsidRPr="00CF2396">
        <w:rPr>
          <w:rFonts w:ascii="Times New Roman" w:hAnsi="Times New Roman" w:cs="Times New Roman"/>
        </w:rPr>
        <w:t>textbook</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Kiev</w:t>
      </w:r>
      <w:proofErr w:type="spellEnd"/>
      <w:r w:rsidRPr="00CF2396">
        <w:rPr>
          <w:rFonts w:ascii="Times New Roman" w:hAnsi="Times New Roman" w:cs="Times New Roman"/>
        </w:rPr>
        <w:t>, 1986.</w:t>
      </w:r>
    </w:p>
    <w:p w14:paraId="163CEC1D" w14:textId="77777777"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5. </w:t>
      </w:r>
      <w:proofErr w:type="spellStart"/>
      <w:r w:rsidRPr="00CF2396">
        <w:rPr>
          <w:rFonts w:ascii="Times New Roman" w:hAnsi="Times New Roman" w:cs="Times New Roman"/>
        </w:rPr>
        <w:t>Marshev</w:t>
      </w:r>
      <w:proofErr w:type="spellEnd"/>
      <w:r w:rsidRPr="00CF2396">
        <w:rPr>
          <w:rFonts w:ascii="Times New Roman" w:hAnsi="Times New Roman" w:cs="Times New Roman"/>
        </w:rPr>
        <w:t xml:space="preserve"> D. </w:t>
      </w:r>
      <w:proofErr w:type="spellStart"/>
      <w:r w:rsidRPr="00CF2396">
        <w:rPr>
          <w:rFonts w:ascii="Times New Roman" w:hAnsi="Times New Roman" w:cs="Times New Roman"/>
        </w:rPr>
        <w:t>Diplomatic</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and</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consular</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law</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textbook</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Sverdlovsk</w:t>
      </w:r>
      <w:proofErr w:type="spellEnd"/>
      <w:r w:rsidRPr="00CF2396">
        <w:rPr>
          <w:rFonts w:ascii="Times New Roman" w:hAnsi="Times New Roman" w:cs="Times New Roman"/>
        </w:rPr>
        <w:t>, 1986.</w:t>
      </w:r>
    </w:p>
    <w:p w14:paraId="3A3ACC6F" w14:textId="77777777"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6. </w:t>
      </w:r>
      <w:proofErr w:type="spellStart"/>
      <w:r w:rsidRPr="00CF2396">
        <w:rPr>
          <w:rFonts w:ascii="Times New Roman" w:hAnsi="Times New Roman" w:cs="Times New Roman"/>
        </w:rPr>
        <w:t>Sarsembayev</w:t>
      </w:r>
      <w:proofErr w:type="spellEnd"/>
      <w:r w:rsidRPr="00CF2396">
        <w:rPr>
          <w:rFonts w:ascii="Times New Roman" w:hAnsi="Times New Roman" w:cs="Times New Roman"/>
        </w:rPr>
        <w:t xml:space="preserve"> M.A. </w:t>
      </w:r>
      <w:proofErr w:type="spellStart"/>
      <w:r w:rsidRPr="00CF2396">
        <w:rPr>
          <w:rFonts w:ascii="Times New Roman" w:hAnsi="Times New Roman" w:cs="Times New Roman"/>
        </w:rPr>
        <w:t>Consular</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law</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and</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consular</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service</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Textbook</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Almaty</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Daneker</w:t>
      </w:r>
      <w:proofErr w:type="spellEnd"/>
      <w:r w:rsidRPr="00CF2396">
        <w:rPr>
          <w:rFonts w:ascii="Times New Roman" w:hAnsi="Times New Roman" w:cs="Times New Roman"/>
        </w:rPr>
        <w:t>, 2000</w:t>
      </w:r>
    </w:p>
    <w:p w14:paraId="7CC18521" w14:textId="77777777"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7. </w:t>
      </w:r>
      <w:proofErr w:type="spellStart"/>
      <w:r w:rsidRPr="00CF2396">
        <w:rPr>
          <w:rFonts w:ascii="Times New Roman" w:hAnsi="Times New Roman" w:cs="Times New Roman"/>
        </w:rPr>
        <w:t>Sarsembayev</w:t>
      </w:r>
      <w:proofErr w:type="spellEnd"/>
      <w:r w:rsidRPr="00CF2396">
        <w:rPr>
          <w:rFonts w:ascii="Times New Roman" w:hAnsi="Times New Roman" w:cs="Times New Roman"/>
        </w:rPr>
        <w:t xml:space="preserve"> M.A. </w:t>
      </w:r>
      <w:proofErr w:type="spellStart"/>
      <w:r w:rsidRPr="00CF2396">
        <w:rPr>
          <w:rFonts w:ascii="Times New Roman" w:hAnsi="Times New Roman" w:cs="Times New Roman"/>
        </w:rPr>
        <w:t>Diplomatic</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and</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consular</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law</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textbook</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Almaty</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Daneker</w:t>
      </w:r>
      <w:proofErr w:type="spellEnd"/>
      <w:r w:rsidRPr="00CF2396">
        <w:rPr>
          <w:rFonts w:ascii="Times New Roman" w:hAnsi="Times New Roman" w:cs="Times New Roman"/>
        </w:rPr>
        <w:t xml:space="preserve"> 1999.</w:t>
      </w:r>
    </w:p>
    <w:p w14:paraId="271D35C8" w14:textId="77777777"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8. </w:t>
      </w:r>
      <w:proofErr w:type="spellStart"/>
      <w:r w:rsidRPr="00CF2396">
        <w:rPr>
          <w:rFonts w:ascii="Times New Roman" w:hAnsi="Times New Roman" w:cs="Times New Roman"/>
        </w:rPr>
        <w:t>Sarsembayev</w:t>
      </w:r>
      <w:proofErr w:type="spellEnd"/>
      <w:r w:rsidRPr="00CF2396">
        <w:rPr>
          <w:rFonts w:ascii="Times New Roman" w:hAnsi="Times New Roman" w:cs="Times New Roman"/>
        </w:rPr>
        <w:t xml:space="preserve"> M.A. International </w:t>
      </w:r>
      <w:proofErr w:type="spellStart"/>
      <w:r w:rsidRPr="00CF2396">
        <w:rPr>
          <w:rFonts w:ascii="Times New Roman" w:hAnsi="Times New Roman" w:cs="Times New Roman"/>
        </w:rPr>
        <w:t>Law</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textbook</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Almaty</w:t>
      </w:r>
      <w:proofErr w:type="spellEnd"/>
      <w:r w:rsidRPr="00CF2396">
        <w:rPr>
          <w:rFonts w:ascii="Times New Roman" w:hAnsi="Times New Roman" w:cs="Times New Roman"/>
        </w:rPr>
        <w:t>, 1996.</w:t>
      </w:r>
    </w:p>
    <w:p w14:paraId="30FE06ED" w14:textId="26A4F7A0" w:rsidR="003D43D8" w:rsidRPr="00CF2396" w:rsidRDefault="003D43D8" w:rsidP="00CF2396">
      <w:pPr>
        <w:jc w:val="both"/>
        <w:rPr>
          <w:rFonts w:ascii="Times New Roman" w:hAnsi="Times New Roman" w:cs="Times New Roman"/>
        </w:rPr>
      </w:pPr>
      <w:r w:rsidRPr="00CF2396">
        <w:rPr>
          <w:rFonts w:ascii="Times New Roman" w:hAnsi="Times New Roman" w:cs="Times New Roman"/>
        </w:rPr>
        <w:t xml:space="preserve">9. </w:t>
      </w:r>
      <w:proofErr w:type="spellStart"/>
      <w:r w:rsidRPr="00CF2396">
        <w:rPr>
          <w:rFonts w:ascii="Times New Roman" w:hAnsi="Times New Roman" w:cs="Times New Roman"/>
        </w:rPr>
        <w:t>Feltham</w:t>
      </w:r>
      <w:proofErr w:type="spellEnd"/>
      <w:r w:rsidRPr="00CF2396">
        <w:rPr>
          <w:rFonts w:ascii="Times New Roman" w:hAnsi="Times New Roman" w:cs="Times New Roman"/>
        </w:rPr>
        <w:t xml:space="preserve"> R.J. The </w:t>
      </w:r>
      <w:proofErr w:type="spellStart"/>
      <w:r w:rsidRPr="00CF2396">
        <w:rPr>
          <w:rFonts w:ascii="Times New Roman" w:hAnsi="Times New Roman" w:cs="Times New Roman"/>
        </w:rPr>
        <w:t>diplomat's</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desk</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book</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Translated</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from</w:t>
      </w:r>
      <w:proofErr w:type="spellEnd"/>
      <w:r w:rsidRPr="00CF2396">
        <w:rPr>
          <w:rFonts w:ascii="Times New Roman" w:hAnsi="Times New Roman" w:cs="Times New Roman"/>
        </w:rPr>
        <w:t xml:space="preserve"> </w:t>
      </w:r>
      <w:proofErr w:type="spellStart"/>
      <w:r w:rsidRPr="00CF2396">
        <w:rPr>
          <w:rFonts w:ascii="Times New Roman" w:hAnsi="Times New Roman" w:cs="Times New Roman"/>
        </w:rPr>
        <w:t>the</w:t>
      </w:r>
      <w:proofErr w:type="spellEnd"/>
      <w:r w:rsidRPr="00CF2396">
        <w:rPr>
          <w:rFonts w:ascii="Times New Roman" w:hAnsi="Times New Roman" w:cs="Times New Roman"/>
        </w:rPr>
        <w:t xml:space="preserve"> English </w:t>
      </w:r>
      <w:proofErr w:type="spellStart"/>
      <w:r w:rsidRPr="00CF2396">
        <w:rPr>
          <w:rFonts w:ascii="Times New Roman" w:hAnsi="Times New Roman" w:cs="Times New Roman"/>
        </w:rPr>
        <w:t>by</w:t>
      </w:r>
      <w:proofErr w:type="spellEnd"/>
      <w:r w:rsidRPr="00CF2396">
        <w:rPr>
          <w:rFonts w:ascii="Times New Roman" w:hAnsi="Times New Roman" w:cs="Times New Roman"/>
        </w:rPr>
        <w:t xml:space="preserve"> V.E. </w:t>
      </w:r>
      <w:proofErr w:type="spellStart"/>
      <w:r w:rsidRPr="00CF2396">
        <w:rPr>
          <w:rFonts w:ascii="Times New Roman" w:hAnsi="Times New Roman" w:cs="Times New Roman"/>
        </w:rPr>
        <w:t>Ulakhovich</w:t>
      </w:r>
      <w:proofErr w:type="spellEnd"/>
      <w:r w:rsidRPr="00CF2396">
        <w:rPr>
          <w:rFonts w:ascii="Times New Roman" w:hAnsi="Times New Roman" w:cs="Times New Roman"/>
        </w:rPr>
        <w:t>.-</w:t>
      </w:r>
      <w:proofErr w:type="spellStart"/>
      <w:r w:rsidRPr="00CF2396">
        <w:rPr>
          <w:rFonts w:ascii="Times New Roman" w:hAnsi="Times New Roman" w:cs="Times New Roman"/>
        </w:rPr>
        <w:t>Mn</w:t>
      </w:r>
      <w:proofErr w:type="spellEnd"/>
      <w:r w:rsidRPr="00CF2396">
        <w:rPr>
          <w:rFonts w:ascii="Times New Roman" w:hAnsi="Times New Roman" w:cs="Times New Roman"/>
        </w:rPr>
        <w:t xml:space="preserve">.: OOO "New </w:t>
      </w:r>
      <w:proofErr w:type="spellStart"/>
      <w:r w:rsidRPr="00CF2396">
        <w:rPr>
          <w:rFonts w:ascii="Times New Roman" w:hAnsi="Times New Roman" w:cs="Times New Roman"/>
        </w:rPr>
        <w:t>Knowledge</w:t>
      </w:r>
      <w:proofErr w:type="spellEnd"/>
      <w:r w:rsidRPr="00CF2396">
        <w:rPr>
          <w:rFonts w:ascii="Times New Roman" w:hAnsi="Times New Roman" w:cs="Times New Roman"/>
        </w:rPr>
        <w:t>", 2000.</w:t>
      </w:r>
    </w:p>
    <w:p w14:paraId="12678AA2" w14:textId="77777777" w:rsidR="005471C0" w:rsidRPr="00CF2396" w:rsidRDefault="005471C0" w:rsidP="00CF2396">
      <w:pPr>
        <w:jc w:val="both"/>
        <w:rPr>
          <w:rFonts w:ascii="Times New Roman" w:hAnsi="Times New Roman" w:cs="Times New Roman"/>
        </w:rPr>
      </w:pPr>
    </w:p>
    <w:p w14:paraId="4F58AE1C" w14:textId="77777777" w:rsidR="005471C0" w:rsidRPr="00CF2396" w:rsidRDefault="005471C0" w:rsidP="00CF2396">
      <w:pPr>
        <w:jc w:val="both"/>
        <w:rPr>
          <w:rFonts w:ascii="Times New Roman" w:hAnsi="Times New Roman" w:cs="Times New Roman"/>
        </w:rPr>
      </w:pPr>
    </w:p>
    <w:p w14:paraId="0EC422C6" w14:textId="77777777" w:rsidR="005471C0" w:rsidRPr="00CF2396" w:rsidRDefault="005471C0" w:rsidP="00CF2396">
      <w:pPr>
        <w:jc w:val="both"/>
        <w:rPr>
          <w:rFonts w:ascii="Times New Roman" w:hAnsi="Times New Roman" w:cs="Times New Roman"/>
        </w:rPr>
      </w:pPr>
    </w:p>
    <w:sectPr w:rsidR="005471C0" w:rsidRPr="00CF239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A0"/>
    <w:rsid w:val="000A0A0F"/>
    <w:rsid w:val="003D43D8"/>
    <w:rsid w:val="00490206"/>
    <w:rsid w:val="005471C0"/>
    <w:rsid w:val="00586CA0"/>
    <w:rsid w:val="00A05B33"/>
    <w:rsid w:val="00A459A0"/>
    <w:rsid w:val="00AB255D"/>
    <w:rsid w:val="00C7107B"/>
    <w:rsid w:val="00C917F2"/>
    <w:rsid w:val="00CA449B"/>
    <w:rsid w:val="00CE6435"/>
    <w:rsid w:val="00CF2396"/>
    <w:rsid w:val="00F010E0"/>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212BE764"/>
  <w15:chartTrackingRefBased/>
  <w15:docId w15:val="{2C04DD82-DE6F-244A-A154-93DB1861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CA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C917F2"/>
    <w:pPr>
      <w:spacing w:after="200" w:line="276" w:lineRule="auto"/>
      <w:ind w:left="720"/>
      <w:contextualSpacing/>
    </w:pPr>
    <w:rPr>
      <w:rFonts w:ascii="Calibri" w:eastAsia="Calibri" w:hAnsi="Calibri" w:cs="Times New Roman"/>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C917F2"/>
    <w:rPr>
      <w:rFonts w:ascii="Calibri" w:eastAsia="Calibri" w:hAnsi="Calibri" w:cs="Times New Roman"/>
      <w:sz w:val="22"/>
      <w:szCs w:val="22"/>
      <w:lang w:val="ru-RU"/>
    </w:rPr>
  </w:style>
  <w:style w:type="table" w:styleId="a5">
    <w:name w:val="Table Grid"/>
    <w:basedOn w:val="a1"/>
    <w:uiPriority w:val="39"/>
    <w:rsid w:val="00C7107B"/>
    <w:rPr>
      <w:rFonts w:ascii="Times New Roman" w:eastAsia="Times New Roman" w:hAnsi="Times New Roman" w:cs="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1777</Words>
  <Characters>10135</Characters>
  <Application>Microsoft Office Word</Application>
  <DocSecurity>0</DocSecurity>
  <Lines>84</Lines>
  <Paragraphs>23</Paragraphs>
  <ScaleCrop>false</ScaleCrop>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frfrgmjrgjir vrvgmkmbtk</dc:creator>
  <cp:keywords/>
  <dc:description/>
  <cp:lastModifiedBy>Aidana Otynshiyeva</cp:lastModifiedBy>
  <cp:revision>9</cp:revision>
  <dcterms:created xsi:type="dcterms:W3CDTF">2022-10-06T15:44:00Z</dcterms:created>
  <dcterms:modified xsi:type="dcterms:W3CDTF">2023-09-17T04:10:00Z</dcterms:modified>
</cp:coreProperties>
</file>